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AA" w:rsidRDefault="003C4365">
      <w:pPr>
        <w:pStyle w:val="Bodytext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522BF2" w:rsidRDefault="003C4365" w:rsidP="008D0DAA">
      <w:pPr>
        <w:pStyle w:val="Bodytext20"/>
        <w:shd w:val="clear" w:color="auto" w:fill="auto"/>
      </w:pPr>
      <w:r>
        <w:t>«</w:t>
      </w:r>
      <w:r w:rsidR="008D0DAA">
        <w:t>Гимназия №50</w:t>
      </w:r>
    </w:p>
    <w:p w:rsidR="00522BF2" w:rsidRDefault="003C4365">
      <w:pPr>
        <w:pStyle w:val="Bodytext20"/>
        <w:shd w:val="clear" w:color="auto" w:fill="auto"/>
        <w:sectPr w:rsidR="00522BF2">
          <w:footerReference w:type="default" r:id="rId7"/>
          <w:type w:val="continuous"/>
          <w:pgSz w:w="11909" w:h="16838"/>
          <w:pgMar w:top="1054" w:right="1408" w:bottom="3852" w:left="1653" w:header="0" w:footer="3" w:gutter="0"/>
          <w:cols w:space="720"/>
          <w:noEndnote/>
          <w:docGrid w:linePitch="360"/>
        </w:sectPr>
      </w:pPr>
      <w:r>
        <w:t>Кировского района г. Казани</w:t>
      </w:r>
    </w:p>
    <w:p w:rsidR="00522BF2" w:rsidRDefault="00522BF2">
      <w:pPr>
        <w:spacing w:before="64" w:after="64" w:line="240" w:lineRule="exact"/>
        <w:rPr>
          <w:sz w:val="19"/>
          <w:szCs w:val="19"/>
        </w:rPr>
      </w:pPr>
    </w:p>
    <w:p w:rsidR="00522BF2" w:rsidRDefault="00522BF2">
      <w:pPr>
        <w:rPr>
          <w:sz w:val="2"/>
          <w:szCs w:val="2"/>
        </w:rPr>
        <w:sectPr w:rsidR="00522BF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22BF2" w:rsidRDefault="003C4365">
      <w:pPr>
        <w:pStyle w:val="Bodytext20"/>
        <w:framePr w:h="250" w:wrap="around" w:vAnchor="text" w:hAnchor="margin" w:x="-6676" w:y="1"/>
        <w:shd w:val="clear" w:color="auto" w:fill="auto"/>
        <w:spacing w:line="240" w:lineRule="exact"/>
        <w:jc w:val="left"/>
      </w:pPr>
      <w:r>
        <w:rPr>
          <w:rStyle w:val="Bodytext2Exact"/>
        </w:rPr>
        <w:t>«Утверждаю»</w:t>
      </w:r>
    </w:p>
    <w:p w:rsidR="00522BF2" w:rsidRDefault="003C4365">
      <w:pPr>
        <w:pStyle w:val="Bodytext20"/>
        <w:shd w:val="clear" w:color="auto" w:fill="auto"/>
        <w:spacing w:line="260" w:lineRule="exact"/>
        <w:jc w:val="left"/>
      </w:pPr>
      <w:r>
        <w:lastRenderedPageBreak/>
        <w:t>«Рассмотрено»</w:t>
      </w:r>
    </w:p>
    <w:p w:rsidR="008D0DAA" w:rsidRDefault="008D0DAA">
      <w:pPr>
        <w:pStyle w:val="Bodytext20"/>
        <w:shd w:val="clear" w:color="auto" w:fill="auto"/>
        <w:spacing w:line="260" w:lineRule="exact"/>
        <w:jc w:val="left"/>
        <w:sectPr w:rsidR="008D0DAA">
          <w:type w:val="continuous"/>
          <w:pgSz w:w="11909" w:h="16838"/>
          <w:pgMar w:top="1054" w:right="1350" w:bottom="3852" w:left="8392" w:header="0" w:footer="3" w:gutter="0"/>
          <w:cols w:space="720"/>
          <w:noEndnote/>
          <w:docGrid w:linePitch="360"/>
        </w:sectPr>
      </w:pPr>
      <w:r>
        <w:t>На заседании МО гуманитарного цикла</w:t>
      </w:r>
    </w:p>
    <w:p w:rsidR="00522BF2" w:rsidRDefault="00522BF2">
      <w:pPr>
        <w:spacing w:before="45" w:after="45" w:line="240" w:lineRule="exact"/>
        <w:rPr>
          <w:sz w:val="19"/>
          <w:szCs w:val="19"/>
        </w:rPr>
      </w:pPr>
    </w:p>
    <w:p w:rsidR="00522BF2" w:rsidRDefault="00522BF2">
      <w:pPr>
        <w:rPr>
          <w:sz w:val="2"/>
          <w:szCs w:val="2"/>
        </w:rPr>
        <w:sectPr w:rsidR="00522BF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22BF2" w:rsidRDefault="003C4365">
      <w:pPr>
        <w:pStyle w:val="Bodytext20"/>
        <w:shd w:val="clear" w:color="auto" w:fill="auto"/>
        <w:tabs>
          <w:tab w:val="right" w:pos="4700"/>
          <w:tab w:val="left" w:pos="4905"/>
        </w:tabs>
        <w:ind w:left="20"/>
        <w:jc w:val="both"/>
      </w:pPr>
      <w:r>
        <w:lastRenderedPageBreak/>
        <w:t>Дир</w:t>
      </w:r>
      <w:r w:rsidR="008D0DAA">
        <w:t>ектор МБОУ</w:t>
      </w:r>
    </w:p>
    <w:p w:rsidR="00522BF2" w:rsidRDefault="003C4365">
      <w:pPr>
        <w:pStyle w:val="Bodytext20"/>
        <w:shd w:val="clear" w:color="auto" w:fill="auto"/>
        <w:ind w:left="20"/>
        <w:jc w:val="both"/>
      </w:pPr>
      <w:r>
        <w:t>«</w:t>
      </w:r>
      <w:r w:rsidR="008D0DAA">
        <w:t>Гимназия №50»</w:t>
      </w:r>
      <w:r>
        <w:t>г. Казани</w:t>
      </w:r>
      <w:r>
        <w:t xml:space="preserve"> </w:t>
      </w:r>
    </w:p>
    <w:p w:rsidR="00522BF2" w:rsidRDefault="003C4365">
      <w:pPr>
        <w:pStyle w:val="Bodytext20"/>
        <w:shd w:val="clear" w:color="auto" w:fill="auto"/>
        <w:tabs>
          <w:tab w:val="left" w:leader="underscore" w:pos="1905"/>
        </w:tabs>
        <w:ind w:left="220"/>
        <w:jc w:val="both"/>
      </w:pPr>
      <w:r>
        <w:tab/>
      </w:r>
      <w:r w:rsidR="008D0DAA">
        <w:t>Е.Н. Фролова</w:t>
      </w:r>
    </w:p>
    <w:p w:rsidR="00522BF2" w:rsidRDefault="003C4365">
      <w:pPr>
        <w:pStyle w:val="Bodytext20"/>
        <w:shd w:val="clear" w:color="auto" w:fill="auto"/>
        <w:tabs>
          <w:tab w:val="left" w:leader="underscore" w:pos="2276"/>
          <w:tab w:val="left" w:leader="underscore" w:pos="4782"/>
        </w:tabs>
        <w:ind w:left="20"/>
        <w:jc w:val="both"/>
      </w:pPr>
      <w:r>
        <w:t>Приказ №</w:t>
      </w:r>
      <w:r>
        <w:tab/>
        <w:t xml:space="preserve"> </w:t>
      </w:r>
    </w:p>
    <w:p w:rsidR="00522BF2" w:rsidRDefault="003C4365">
      <w:pPr>
        <w:pStyle w:val="Bodytext20"/>
        <w:shd w:val="clear" w:color="auto" w:fill="auto"/>
        <w:tabs>
          <w:tab w:val="left" w:pos="1047"/>
          <w:tab w:val="center" w:pos="2506"/>
          <w:tab w:val="right" w:pos="3721"/>
        </w:tabs>
        <w:ind w:left="20"/>
        <w:jc w:val="both"/>
      </w:pPr>
      <w:r>
        <w:lastRenderedPageBreak/>
        <w:t>от «</w:t>
      </w:r>
      <w:r>
        <w:tab/>
        <w:t>»</w:t>
      </w:r>
      <w:r>
        <w:tab/>
        <w:t>20</w:t>
      </w:r>
      <w:r>
        <w:tab/>
        <w:t>г.</w:t>
      </w:r>
    </w:p>
    <w:p w:rsidR="00522BF2" w:rsidRDefault="003C4365">
      <w:pPr>
        <w:pStyle w:val="Bodytext20"/>
        <w:shd w:val="clear" w:color="auto" w:fill="auto"/>
        <w:tabs>
          <w:tab w:val="left" w:leader="underscore" w:pos="2554"/>
        </w:tabs>
        <w:spacing w:line="260" w:lineRule="exact"/>
        <w:ind w:left="480"/>
        <w:jc w:val="both"/>
      </w:pPr>
      <w:r>
        <w:t>Протокол №</w:t>
      </w:r>
      <w:r>
        <w:tab/>
      </w:r>
    </w:p>
    <w:p w:rsidR="00522BF2" w:rsidRDefault="008D0DAA">
      <w:pPr>
        <w:pStyle w:val="Bodytext20"/>
        <w:shd w:val="clear" w:color="auto" w:fill="auto"/>
        <w:spacing w:line="326" w:lineRule="exact"/>
        <w:ind w:right="20"/>
        <w:jc w:val="right"/>
        <w:sectPr w:rsidR="00522BF2">
          <w:type w:val="continuous"/>
          <w:pgSz w:w="11909" w:h="16838"/>
          <w:pgMar w:top="1054" w:right="1269" w:bottom="3852" w:left="1269" w:header="0" w:footer="3" w:gutter="0"/>
          <w:cols w:num="2" w:space="720" w:equalWidth="0">
            <w:col w:w="6466" w:space="346"/>
            <w:col w:w="2558"/>
          </w:cols>
          <w:noEndnote/>
          <w:docGrid w:linePitch="360"/>
        </w:sectPr>
      </w:pPr>
      <w:r>
        <w:t>Руководитель ШМО  Э.Р. Гизутдинова</w:t>
      </w:r>
    </w:p>
    <w:p w:rsidR="00522BF2" w:rsidRDefault="00522BF2">
      <w:pPr>
        <w:spacing w:line="240" w:lineRule="exact"/>
        <w:rPr>
          <w:sz w:val="19"/>
          <w:szCs w:val="19"/>
        </w:rPr>
      </w:pPr>
    </w:p>
    <w:p w:rsidR="00522BF2" w:rsidRDefault="00522BF2">
      <w:pPr>
        <w:spacing w:line="240" w:lineRule="exact"/>
        <w:rPr>
          <w:sz w:val="19"/>
          <w:szCs w:val="19"/>
        </w:rPr>
      </w:pPr>
    </w:p>
    <w:p w:rsidR="00522BF2" w:rsidRDefault="00522BF2">
      <w:pPr>
        <w:spacing w:line="240" w:lineRule="exact"/>
        <w:rPr>
          <w:sz w:val="19"/>
          <w:szCs w:val="19"/>
        </w:rPr>
      </w:pPr>
    </w:p>
    <w:p w:rsidR="00522BF2" w:rsidRDefault="00522BF2">
      <w:pPr>
        <w:spacing w:line="240" w:lineRule="exact"/>
        <w:rPr>
          <w:sz w:val="19"/>
          <w:szCs w:val="19"/>
        </w:rPr>
      </w:pPr>
    </w:p>
    <w:p w:rsidR="00522BF2" w:rsidRDefault="00522BF2">
      <w:pPr>
        <w:spacing w:line="240" w:lineRule="exact"/>
        <w:rPr>
          <w:sz w:val="19"/>
          <w:szCs w:val="19"/>
        </w:rPr>
      </w:pPr>
    </w:p>
    <w:p w:rsidR="00522BF2" w:rsidRDefault="00522BF2">
      <w:pPr>
        <w:spacing w:before="104" w:after="104" w:line="240" w:lineRule="exact"/>
        <w:rPr>
          <w:sz w:val="19"/>
          <w:szCs w:val="19"/>
        </w:rPr>
      </w:pPr>
    </w:p>
    <w:p w:rsidR="00522BF2" w:rsidRDefault="00522BF2">
      <w:pPr>
        <w:rPr>
          <w:sz w:val="2"/>
          <w:szCs w:val="2"/>
        </w:rPr>
        <w:sectPr w:rsidR="00522BF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22BF2" w:rsidRDefault="003C4365">
      <w:pPr>
        <w:pStyle w:val="Bodytext20"/>
        <w:shd w:val="clear" w:color="auto" w:fill="auto"/>
        <w:spacing w:after="304" w:line="260" w:lineRule="exact"/>
      </w:pPr>
      <w:r>
        <w:lastRenderedPageBreak/>
        <w:t>\РАБОЧАЯ ПРОГРАММА по</w:t>
      </w:r>
    </w:p>
    <w:p w:rsidR="00522BF2" w:rsidRDefault="003C4365">
      <w:pPr>
        <w:pStyle w:val="Bodytext20"/>
        <w:shd w:val="clear" w:color="auto" w:fill="auto"/>
        <w:spacing w:after="604" w:line="326" w:lineRule="exact"/>
      </w:pPr>
      <w:r>
        <w:t xml:space="preserve">УЧЕБНОМУ ПРЕДМЕТУ «Родной язык (татарский)» на уровень </w:t>
      </w:r>
      <w:r>
        <w:t>основного общего образования</w:t>
      </w:r>
    </w:p>
    <w:p w:rsidR="00522BF2" w:rsidRDefault="003C4365">
      <w:pPr>
        <w:pStyle w:val="Bodytext20"/>
        <w:shd w:val="clear" w:color="auto" w:fill="auto"/>
        <w:spacing w:after="1260"/>
        <w:ind w:left="20" w:right="20"/>
        <w:jc w:val="both"/>
      </w:pPr>
      <w:r>
        <w:t xml:space="preserve">Рабочая программа составлена на Федерального государственного образовательного стандарта основного общего образования, утвержденного приказом МОиН РФ 17.12.2010г. № 1897 (с изменениями и дополнениями), Основной образовательной </w:t>
      </w:r>
      <w:r>
        <w:t>программы СОО МБОУ «</w:t>
      </w:r>
      <w:r w:rsidR="008D0DAA">
        <w:t>Гимназия №50» г. Казани</w:t>
      </w:r>
      <w:r>
        <w:t>».</w:t>
      </w:r>
    </w:p>
    <w:p w:rsidR="00522BF2" w:rsidRDefault="003C4365">
      <w:pPr>
        <w:pStyle w:val="Bodytext20"/>
        <w:shd w:val="clear" w:color="auto" w:fill="auto"/>
        <w:ind w:left="20" w:right="620"/>
        <w:jc w:val="left"/>
      </w:pPr>
      <w:r>
        <w:t>Рабочая программа предназначена для изучения предмета « Родной язык (татарский)»» на базовом уровне.</w:t>
      </w:r>
      <w:r>
        <w:br w:type="page"/>
      </w:r>
    </w:p>
    <w:p w:rsidR="00522BF2" w:rsidRDefault="003C4365">
      <w:pPr>
        <w:pStyle w:val="Heading10"/>
        <w:keepNext/>
        <w:keepLines/>
        <w:shd w:val="clear" w:color="auto" w:fill="auto"/>
        <w:spacing w:after="369"/>
        <w:ind w:left="160" w:right="1240"/>
      </w:pPr>
      <w:bookmarkStart w:id="0" w:name="bookmark0"/>
      <w:r>
        <w:lastRenderedPageBreak/>
        <w:t xml:space="preserve">ПЛАНИРУЕМЫЕ РЕЗУЛЬТАТЫ ОСВОЕНИЯ УЧЕБНОГО ПРЕДМЕТА « Родной язык (татарский)» Планируемые личностные результаты </w:t>
      </w:r>
      <w:r>
        <w:t>обучения</w:t>
      </w:r>
      <w:bookmarkEnd w:id="0"/>
    </w:p>
    <w:p w:rsidR="00522BF2" w:rsidRDefault="003C4365">
      <w:pPr>
        <w:pStyle w:val="Bodytext0"/>
        <w:shd w:val="clear" w:color="auto" w:fill="auto"/>
        <w:spacing w:before="0"/>
        <w:ind w:left="20" w:right="20" w:firstLine="980"/>
      </w:pPr>
      <w:r>
        <w:t>сформированность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темы;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860"/>
      </w:pPr>
      <w:r>
        <w:t xml:space="preserve">включение в культурно-языковое поле родной литературы и культуры, </w:t>
      </w:r>
      <w:r>
        <w:t>воспитание ценностного отношения к родному языку как носителю культуры своего народа;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860"/>
      </w:pPr>
      <w:r>
        <w:t>сформированность осознания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860"/>
      </w:pPr>
      <w:r>
        <w:t xml:space="preserve">сформированность </w:t>
      </w:r>
      <w:r>
        <w:t>устойчивого интереса к чтению на родном языке как средству познания культуры своего народа и других культур, уважительного отношения к ним; приобщение к литературному наследию и через него - к сокровищам отечественной и мировой культуры; сформированность ч</w:t>
      </w:r>
      <w:r>
        <w:t>увства причастности к свершениям, традициям своего народа и осознание исторической преемственности поколений;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860"/>
      </w:pPr>
      <w:r>
        <w:t>свободное использование словарного запаса, развитие культуры владения родным литературным языком во всей полноте его функциональных возможностей в</w:t>
      </w:r>
      <w:r>
        <w:t xml:space="preserve"> соответствии с нормами устной и письменной речи, правилами речевого этикета;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860"/>
      </w:pPr>
      <w:r>
        <w:t>сформированность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</w:t>
      </w:r>
      <w:r>
        <w:t>тики, аналитических умений в отношении языковых единиц и текстов разных функционально-смысловых типов и жанров.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24"/>
        </w:tabs>
        <w:spacing w:before="0"/>
        <w:ind w:left="160" w:right="20" w:firstLine="700"/>
      </w:pPr>
      <w:r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</w:t>
      </w:r>
      <w:r>
        <w:t>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24"/>
        </w:tabs>
        <w:spacing w:before="0"/>
        <w:ind w:left="160" w:firstLine="700"/>
      </w:pPr>
      <w:r>
        <w:t>формирование ответственного отношения к учению, осознанному выбору</w:t>
      </w:r>
    </w:p>
    <w:p w:rsidR="00522BF2" w:rsidRDefault="003C4365">
      <w:pPr>
        <w:pStyle w:val="Bodytext0"/>
        <w:shd w:val="clear" w:color="auto" w:fill="auto"/>
        <w:tabs>
          <w:tab w:val="left" w:pos="1524"/>
        </w:tabs>
        <w:spacing w:before="0"/>
        <w:ind w:left="160" w:firstLine="0"/>
      </w:pPr>
      <w:r>
        <w:t>профессии</w:t>
      </w:r>
      <w:r>
        <w:tab/>
        <w:t>на основе формирования уважительного отношения к</w:t>
      </w:r>
      <w:r>
        <w:t xml:space="preserve"> труду;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24"/>
        </w:tabs>
        <w:spacing w:before="0" w:line="408" w:lineRule="exact"/>
        <w:ind w:left="160" w:right="20" w:firstLine="700"/>
        <w:jc w:val="left"/>
      </w:pPr>
      <w:r>
        <w:t>формирование целостного мировоззрения, соответствующего современному уровню развития науки и общественной жизни;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spacing w:before="0" w:line="418" w:lineRule="exact"/>
        <w:ind w:right="20" w:firstLine="720"/>
      </w:pPr>
      <w:r>
        <w:t xml:space="preserve"> 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78"/>
          <w:tab w:val="left" w:pos="6421"/>
          <w:tab w:val="right" w:pos="9347"/>
        </w:tabs>
        <w:spacing w:before="0" w:line="418" w:lineRule="exact"/>
        <w:ind w:firstLine="720"/>
      </w:pPr>
      <w:r>
        <w:t>освоение социальных норм, правил поведения</w:t>
      </w:r>
      <w:r>
        <w:tab/>
        <w:t>социальной жизни;</w:t>
      </w:r>
      <w:r>
        <w:tab/>
        <w:t>участие в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right="20" w:firstLine="0"/>
      </w:pPr>
      <w:r>
        <w:t>школьном самоуправле</w:t>
      </w:r>
      <w:r>
        <w:t>нии и общественной жизни с учетом региональных и этнокультурных особенностей;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spacing w:before="0" w:line="418" w:lineRule="exact"/>
        <w:ind w:right="20" w:firstLine="720"/>
      </w:pPr>
      <w:r>
        <w:lastRenderedPageBreak/>
        <w:t xml:space="preserve"> формирование нравственных чувств и поведения, осознанного и ответственного отношения к своим поступкам;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spacing w:before="0" w:line="418" w:lineRule="exact"/>
        <w:ind w:right="20" w:firstLine="720"/>
      </w:pPr>
      <w:r>
        <w:t xml:space="preserve"> формирование коммуникативной компетентности в общении с окружающими в об</w:t>
      </w:r>
      <w:r>
        <w:t>разовательной и общественно-полезной деятельности;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spacing w:before="0" w:line="418" w:lineRule="exact"/>
        <w:ind w:firstLine="720"/>
      </w:pPr>
      <w:r>
        <w:t xml:space="preserve"> формирование ценности здорового и безопасного образа жизни;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78"/>
        </w:tabs>
        <w:spacing w:before="0" w:line="418" w:lineRule="exact"/>
        <w:ind w:firstLine="720"/>
      </w:pPr>
      <w:r>
        <w:t>формирование основ экологической культуры;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78"/>
          <w:tab w:val="left" w:pos="6354"/>
          <w:tab w:val="right" w:pos="9347"/>
        </w:tabs>
        <w:spacing w:before="0" w:line="418" w:lineRule="exact"/>
        <w:ind w:firstLine="720"/>
      </w:pPr>
      <w:r>
        <w:t>осознание значения семейных ценностей,</w:t>
      </w:r>
      <w:r>
        <w:tab/>
        <w:t>формирование и</w:t>
      </w:r>
      <w:r>
        <w:tab/>
        <w:t>развитие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firstLine="0"/>
      </w:pPr>
      <w:r>
        <w:t xml:space="preserve">уважительного и заботливого отношения </w:t>
      </w:r>
      <w:r>
        <w:t>к членам своей семьи;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78"/>
          <w:tab w:val="right" w:pos="9347"/>
        </w:tabs>
        <w:spacing w:before="0" w:line="408" w:lineRule="exact"/>
        <w:ind w:firstLine="720"/>
      </w:pPr>
      <w:r>
        <w:t>развитие эстетической культуры через освоение художественного</w:t>
      </w:r>
      <w:r>
        <w:tab/>
        <w:t>наследия</w:t>
      </w:r>
    </w:p>
    <w:p w:rsidR="00522BF2" w:rsidRDefault="003C4365">
      <w:pPr>
        <w:pStyle w:val="Bodytext0"/>
        <w:shd w:val="clear" w:color="auto" w:fill="auto"/>
        <w:spacing w:before="0" w:line="408" w:lineRule="exact"/>
        <w:ind w:firstLine="0"/>
      </w:pPr>
      <w:r>
        <w:t>татарского народа и других народов России и мира.</w:t>
      </w:r>
    </w:p>
    <w:p w:rsidR="00522BF2" w:rsidRDefault="003C4365">
      <w:pPr>
        <w:pStyle w:val="Bodytext0"/>
        <w:shd w:val="clear" w:color="auto" w:fill="auto"/>
        <w:spacing w:before="0" w:line="408" w:lineRule="exact"/>
        <w:ind w:firstLine="720"/>
      </w:pPr>
      <w:r>
        <w:t>•</w:t>
      </w:r>
    </w:p>
    <w:p w:rsidR="00522BF2" w:rsidRDefault="003C4365">
      <w:pPr>
        <w:pStyle w:val="Bodytext0"/>
        <w:shd w:val="clear" w:color="auto" w:fill="auto"/>
        <w:spacing w:before="0"/>
        <w:ind w:firstLine="0"/>
      </w:pPr>
      <w:r>
        <w:rPr>
          <w:rStyle w:val="BodytextBold"/>
        </w:rPr>
        <w:t xml:space="preserve">К метапредметным результатам </w:t>
      </w:r>
      <w:r>
        <w:t>обучения татарскому языку относятся:</w:t>
      </w:r>
    </w:p>
    <w:p w:rsidR="00522BF2" w:rsidRDefault="003C4365">
      <w:pPr>
        <w:pStyle w:val="Bodytext0"/>
        <w:numPr>
          <w:ilvl w:val="0"/>
          <w:numId w:val="2"/>
        </w:numPr>
        <w:shd w:val="clear" w:color="auto" w:fill="auto"/>
        <w:tabs>
          <w:tab w:val="left" w:pos="658"/>
        </w:tabs>
        <w:spacing w:before="0"/>
        <w:ind w:right="20" w:firstLine="0"/>
      </w:pPr>
      <w:r>
        <w:t>умение определять понятия, создавать обобщени</w:t>
      </w:r>
      <w:r>
        <w:t>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522BF2" w:rsidRDefault="003C4365">
      <w:pPr>
        <w:pStyle w:val="Bodytext0"/>
        <w:numPr>
          <w:ilvl w:val="0"/>
          <w:numId w:val="2"/>
        </w:numPr>
        <w:shd w:val="clear" w:color="auto" w:fill="auto"/>
        <w:tabs>
          <w:tab w:val="left" w:pos="658"/>
        </w:tabs>
        <w:spacing w:before="0"/>
        <w:ind w:right="20" w:firstLine="0"/>
      </w:pPr>
      <w:r>
        <w:t>в</w:t>
      </w:r>
      <w:r>
        <w:t>ладение культурой активного использования словарей и других поисковых систем;</w:t>
      </w:r>
    </w:p>
    <w:p w:rsidR="00522BF2" w:rsidRDefault="003C4365">
      <w:pPr>
        <w:pStyle w:val="Bodytext0"/>
        <w:numPr>
          <w:ilvl w:val="0"/>
          <w:numId w:val="2"/>
        </w:numPr>
        <w:shd w:val="clear" w:color="auto" w:fill="auto"/>
        <w:tabs>
          <w:tab w:val="left" w:pos="658"/>
        </w:tabs>
        <w:spacing w:before="0"/>
        <w:ind w:right="20" w:firstLine="0"/>
      </w:pPr>
      <w:r>
        <w:t>умение организовать учебную деятельность, понимая порядок работы, и находить для этого эффективные приемы;</w:t>
      </w:r>
    </w:p>
    <w:p w:rsidR="00522BF2" w:rsidRDefault="003C4365">
      <w:pPr>
        <w:pStyle w:val="Bodytext0"/>
        <w:numPr>
          <w:ilvl w:val="0"/>
          <w:numId w:val="2"/>
        </w:numPr>
        <w:shd w:val="clear" w:color="auto" w:fill="auto"/>
        <w:tabs>
          <w:tab w:val="left" w:pos="658"/>
        </w:tabs>
        <w:spacing w:before="0"/>
        <w:ind w:firstLine="0"/>
      </w:pPr>
      <w:r>
        <w:t>умение оценивать качество работы, опираясь на определенные критерии;</w:t>
      </w:r>
    </w:p>
    <w:p w:rsidR="00522BF2" w:rsidRDefault="003C4365">
      <w:pPr>
        <w:pStyle w:val="Bodytext0"/>
        <w:numPr>
          <w:ilvl w:val="0"/>
          <w:numId w:val="2"/>
        </w:numPr>
        <w:shd w:val="clear" w:color="auto" w:fill="auto"/>
        <w:tabs>
          <w:tab w:val="left" w:pos="658"/>
        </w:tabs>
        <w:spacing w:before="0"/>
        <w:ind w:firstLine="0"/>
      </w:pPr>
      <w:r>
        <w:t>умение анализировать и понимать причины удач и неудач в учебе;</w:t>
      </w:r>
    </w:p>
    <w:p w:rsidR="00522BF2" w:rsidRDefault="003C4365">
      <w:pPr>
        <w:pStyle w:val="Bodytext0"/>
        <w:numPr>
          <w:ilvl w:val="0"/>
          <w:numId w:val="2"/>
        </w:numPr>
        <w:shd w:val="clear" w:color="auto" w:fill="auto"/>
        <w:tabs>
          <w:tab w:val="left" w:pos="658"/>
        </w:tabs>
        <w:spacing w:before="0" w:after="356"/>
        <w:ind w:right="20" w:firstLine="0"/>
      </w:pPr>
      <w: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522BF2" w:rsidRDefault="003C4365">
      <w:pPr>
        <w:pStyle w:val="Heading10"/>
        <w:keepNext/>
        <w:keepLines/>
        <w:shd w:val="clear" w:color="auto" w:fill="auto"/>
        <w:spacing w:after="0" w:line="418" w:lineRule="exact"/>
        <w:ind w:firstLine="720"/>
        <w:jc w:val="both"/>
      </w:pPr>
      <w:bookmarkStart w:id="1" w:name="bookmark1"/>
      <w:r>
        <w:t>Предметные результаты</w:t>
      </w:r>
      <w:bookmarkEnd w:id="1"/>
    </w:p>
    <w:p w:rsidR="00522BF2" w:rsidRDefault="003C4365">
      <w:pPr>
        <w:pStyle w:val="Bodytext0"/>
        <w:shd w:val="clear" w:color="auto" w:fill="auto"/>
        <w:spacing w:before="0" w:line="418" w:lineRule="exact"/>
        <w:ind w:left="1080" w:right="20"/>
        <w:jc w:val="left"/>
        <w:sectPr w:rsidR="00522BF2">
          <w:type w:val="continuous"/>
          <w:pgSz w:w="11909" w:h="16838"/>
          <w:pgMar w:top="1127" w:right="1118" w:bottom="1328" w:left="1142" w:header="0" w:footer="3" w:gutter="0"/>
          <w:cols w:space="720"/>
          <w:noEndnote/>
          <w:docGrid w:linePitch="360"/>
        </w:sectPr>
      </w:pPr>
      <w:r>
        <w:t>• сформирова</w:t>
      </w:r>
      <w:r>
        <w:t>нность понятий о нормах родного языка и применение знаний о них в речевой практике;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center" w:pos="5214"/>
          <w:tab w:val="right" w:pos="9628"/>
        </w:tabs>
        <w:spacing w:before="0" w:line="418" w:lineRule="exact"/>
        <w:ind w:left="1360" w:right="20"/>
      </w:pPr>
      <w:r>
        <w:lastRenderedPageBreak/>
        <w:t xml:space="preserve">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</w:t>
      </w:r>
      <w:r>
        <w:tab/>
        <w:t>ситуациях</w:t>
      </w:r>
      <w:r>
        <w:tab/>
        <w:t>формального и неформального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1360" w:firstLine="0"/>
      </w:pPr>
      <w:r>
        <w:t>межличностного и межкультурного общения;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7"/>
          <w:tab w:val="center" w:pos="5214"/>
          <w:tab w:val="right" w:pos="9628"/>
        </w:tabs>
        <w:spacing w:before="0" w:line="418" w:lineRule="exact"/>
        <w:ind w:left="1360"/>
      </w:pPr>
      <w:r>
        <w:t>сформированность навыков</w:t>
      </w:r>
      <w:r>
        <w:tab/>
        <w:t>свободного</w:t>
      </w:r>
      <w:r>
        <w:tab/>
        <w:t>использования коммуникативно</w:t>
      </w:r>
      <w:r>
        <w:softHyphen/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1360" w:firstLine="0"/>
      </w:pPr>
      <w:r>
        <w:t>эстетических возможностей родного языка;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spacing w:before="0" w:line="418" w:lineRule="exact"/>
        <w:ind w:left="1360" w:right="20"/>
      </w:pPr>
      <w:r>
        <w:t xml:space="preserve">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7"/>
          <w:tab w:val="center" w:pos="5214"/>
          <w:tab w:val="right" w:pos="9628"/>
        </w:tabs>
        <w:spacing w:before="0" w:line="418" w:lineRule="exact"/>
        <w:ind w:left="1360"/>
      </w:pPr>
      <w:r>
        <w:t>сформированность навыков</w:t>
      </w:r>
      <w:r>
        <w:tab/>
        <w:t>проведения</w:t>
      </w:r>
      <w:r>
        <w:tab/>
        <w:t>различ</w:t>
      </w:r>
      <w:r>
        <w:t>ных видов анализа слова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1360" w:right="20" w:firstLine="0"/>
      </w:pPr>
      <w:r>
        <w:t>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7"/>
        </w:tabs>
        <w:spacing w:before="0" w:line="418" w:lineRule="exact"/>
        <w:ind w:left="1360" w:right="20"/>
      </w:pPr>
      <w:r>
        <w:t xml:space="preserve">обогащение активного и потенциального </w:t>
      </w:r>
      <w:r>
        <w:t>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right" w:pos="9628"/>
        </w:tabs>
        <w:spacing w:before="0" w:line="418" w:lineRule="exact"/>
        <w:ind w:left="1360" w:right="20"/>
      </w:pPr>
      <w:r>
        <w:t xml:space="preserve">овладение основными стилистическими ресурсами лексики и фразеологии родного языка, </w:t>
      </w:r>
      <w:r>
        <w:t>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</w:t>
      </w:r>
      <w:r>
        <w:t xml:space="preserve"> речевому самосовершенствованию;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right" w:pos="9628"/>
        </w:tabs>
        <w:spacing w:before="0" w:line="418" w:lineRule="exact"/>
        <w:ind w:left="1360" w:right="20"/>
      </w:pPr>
      <w:r>
        <w:t>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</w:t>
      </w:r>
      <w:r>
        <w:t>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522BF2" w:rsidRDefault="003C4365">
      <w:pPr>
        <w:pStyle w:val="Bodytext0"/>
        <w:shd w:val="clear" w:color="auto" w:fill="auto"/>
        <w:tabs>
          <w:tab w:val="left" w:pos="1357"/>
        </w:tabs>
        <w:spacing w:before="0" w:line="418" w:lineRule="exact"/>
        <w:ind w:left="300" w:firstLine="0"/>
      </w:pPr>
      <w:r>
        <w:t>•</w:t>
      </w:r>
      <w:r>
        <w:tab/>
        <w:t>сформированность понимания родной литературы как одной из основных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300" w:firstLine="0"/>
      </w:pPr>
      <w:r>
        <w:t xml:space="preserve">национально-культурных ценностей народа, как особого </w:t>
      </w:r>
      <w:r>
        <w:t>способа познания жизни;</w:t>
      </w:r>
    </w:p>
    <w:p w:rsidR="00522BF2" w:rsidRDefault="003C4365">
      <w:pPr>
        <w:pStyle w:val="Bodytext0"/>
        <w:shd w:val="clear" w:color="auto" w:fill="auto"/>
        <w:tabs>
          <w:tab w:val="left" w:pos="1196"/>
        </w:tabs>
        <w:spacing w:before="0" w:line="418" w:lineRule="exact"/>
        <w:ind w:left="20" w:firstLine="0"/>
      </w:pPr>
      <w:r>
        <w:t>•</w:t>
      </w:r>
      <w:r>
        <w:tab/>
        <w:t>обеспечение культурной самоидентификации, осознание коммуникативно</w:t>
      </w:r>
      <w:r>
        <w:softHyphen/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20" w:firstLine="0"/>
      </w:pPr>
      <w:r>
        <w:t>эстетических возможностей родного языка на основе изучения выдающихся произведений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20" w:firstLine="0"/>
      </w:pPr>
      <w:r>
        <w:t>культуры своего народа, российской и мировой культуры;</w:t>
      </w:r>
    </w:p>
    <w:p w:rsidR="00522BF2" w:rsidRDefault="003C4365">
      <w:pPr>
        <w:pStyle w:val="Bodytext30"/>
        <w:shd w:val="clear" w:color="auto" w:fill="auto"/>
        <w:spacing w:line="190" w:lineRule="exact"/>
        <w:ind w:left="4920"/>
      </w:pPr>
      <w:r>
        <w:t>4</w:t>
      </w:r>
    </w:p>
    <w:p w:rsidR="00522BF2" w:rsidRDefault="003C4365">
      <w:pPr>
        <w:pStyle w:val="Bodytext0"/>
        <w:shd w:val="clear" w:color="auto" w:fill="auto"/>
        <w:tabs>
          <w:tab w:val="left" w:pos="948"/>
        </w:tabs>
        <w:spacing w:before="0" w:line="418" w:lineRule="exact"/>
        <w:ind w:firstLine="0"/>
      </w:pPr>
      <w:r>
        <w:t>•</w:t>
      </w:r>
      <w:r>
        <w:tab/>
        <w:t>сформированность нав</w:t>
      </w:r>
      <w:r>
        <w:t>ыков понимания литературных художественных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firstLine="0"/>
      </w:pPr>
      <w:r>
        <w:t>произведений, отражающих разные этнокультурные традиции.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948"/>
        </w:tabs>
        <w:spacing w:before="0" w:line="418" w:lineRule="exact"/>
        <w:ind w:left="140" w:right="340" w:firstLine="0"/>
        <w:jc w:val="left"/>
      </w:pPr>
      <w:r>
        <w:lastRenderedPageBreak/>
        <w:t xml:space="preserve">совершенствование видов речевой деятельности, обеспечивающих эффективное овладение учебным предметом «Родной (татарский) язык» и взаимодействие с </w:t>
      </w:r>
      <w:r>
        <w:t>окружающими в ситуациях формального и неформального межэтнического и межкультурного общения;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948"/>
        </w:tabs>
        <w:spacing w:before="0" w:line="418" w:lineRule="exact"/>
        <w:ind w:left="140" w:right="20" w:firstLine="0"/>
      </w:pPr>
      <w: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18" w:lineRule="exact"/>
        <w:ind w:left="860" w:firstLine="0"/>
      </w:pPr>
      <w:r>
        <w:t>использование коммуника</w:t>
      </w:r>
      <w:r>
        <w:t>тивно-эстетических возможностей родного языка;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18" w:lineRule="exact"/>
        <w:ind w:left="140" w:right="920" w:firstLine="700"/>
        <w:jc w:val="left"/>
      </w:pPr>
      <w:r>
        <w:t>систематизация научных знаний о языке, осознание взаимосвязи его уровней, освоение базовых понятий лингвистики;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18" w:lineRule="exact"/>
        <w:ind w:left="140" w:right="460" w:firstLine="700"/>
        <w:jc w:val="left"/>
      </w:pPr>
      <w:r>
        <w:t>формирование и развитие навыков проведения различных видов анализа слова: фонетического, морфемно</w:t>
      </w:r>
      <w:r>
        <w:t>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18" w:lineRule="exact"/>
        <w:ind w:left="860" w:firstLine="0"/>
      </w:pPr>
      <w:r>
        <w:t>овладение основными нормами литературного родного языка</w:t>
      </w:r>
    </w:p>
    <w:p w:rsidR="00522BF2" w:rsidRDefault="003C4365">
      <w:pPr>
        <w:pStyle w:val="Bodytext0"/>
        <w:shd w:val="clear" w:color="auto" w:fill="auto"/>
        <w:tabs>
          <w:tab w:val="right" w:pos="4167"/>
          <w:tab w:val="right" w:pos="6735"/>
          <w:tab w:val="right" w:pos="9462"/>
        </w:tabs>
        <w:spacing w:before="0" w:line="418" w:lineRule="exact"/>
        <w:ind w:left="140" w:firstLine="0"/>
      </w:pPr>
      <w:r>
        <w:t>(орфоэпическими,</w:t>
      </w:r>
      <w:r>
        <w:tab/>
        <w:t>лексическими,</w:t>
      </w:r>
      <w:r>
        <w:tab/>
        <w:t>грамматическими,</w:t>
      </w:r>
      <w:r>
        <w:tab/>
      </w:r>
      <w:r>
        <w:t>орфографическими,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140" w:right="20" w:firstLine="0"/>
      </w:pPr>
      <w:r>
        <w:t>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after="360" w:line="418" w:lineRule="exact"/>
        <w:ind w:left="140" w:right="20" w:firstLine="700"/>
        <w:jc w:val="left"/>
      </w:pPr>
      <w:r>
        <w:t>формирование ответственности за языковую как общечеловеческую ценность.</w:t>
      </w:r>
    </w:p>
    <w:p w:rsidR="00522BF2" w:rsidRDefault="003C4365">
      <w:pPr>
        <w:pStyle w:val="Bodytext40"/>
        <w:shd w:val="clear" w:color="auto" w:fill="auto"/>
        <w:spacing w:before="0"/>
        <w:ind w:right="140" w:firstLine="0"/>
      </w:pPr>
      <w:r>
        <w:t>Требования к уровню подготовки учащ</w:t>
      </w:r>
      <w:r>
        <w:t>ихся, оканчивающих 5-9 классы «Речевое общение. Речевая деятельность»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left="860" w:firstLine="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22" w:lineRule="exact"/>
        <w:ind w:left="140" w:right="20" w:firstLine="700"/>
        <w:jc w:val="left"/>
      </w:pPr>
      <w:r>
        <w:t>понимать роль родного языка в жизни общества; роль русского языка как средства межнационального общения;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22" w:lineRule="exact"/>
        <w:ind w:left="140" w:right="20" w:firstLine="700"/>
        <w:jc w:val="left"/>
      </w:pPr>
      <w:r>
        <w:t>различать смысл понятий: устная и письменная речь, монолог, д</w:t>
      </w:r>
      <w:r>
        <w:t>иалог, ситуация общения;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22" w:lineRule="exact"/>
        <w:ind w:left="860" w:firstLine="0"/>
      </w:pPr>
      <w:r>
        <w:t>различать основные признаки разговорной речи;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18" w:lineRule="exact"/>
        <w:ind w:left="140" w:right="20" w:firstLine="700"/>
        <w:jc w:val="left"/>
      </w:pPr>
      <w:r>
        <w:t>определить особенности научного, публицистического, официально</w:t>
      </w:r>
      <w:r>
        <w:softHyphen/>
        <w:t>делового стилей;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501"/>
        </w:tabs>
        <w:spacing w:before="0" w:line="418" w:lineRule="exact"/>
        <w:ind w:left="860" w:firstLine="0"/>
      </w:pPr>
      <w:r>
        <w:t>выделить признаки текста и его различных типов;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spacing w:before="0" w:line="422" w:lineRule="exact"/>
        <w:ind w:left="20" w:firstLine="700"/>
        <w:jc w:val="left"/>
      </w:pPr>
      <w:r>
        <w:t xml:space="preserve"> соблюдать основные нормы татарского литературного языка, нормы татарского речевого этикета.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left="720" w:firstLine="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различать разговорную речь и различные стили;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определять тему и основную мысль текста;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 xml:space="preserve">опознавать языковые единицы, </w:t>
      </w:r>
      <w:r>
        <w:t>проводить различные виды их анализа;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  <w:tab w:val="center" w:pos="7363"/>
        </w:tabs>
        <w:spacing w:before="0" w:line="422" w:lineRule="exact"/>
        <w:ind w:left="720" w:firstLine="0"/>
      </w:pPr>
      <w:r>
        <w:t>объяснять с помощью словаря значение непонятных</w:t>
      </w:r>
      <w:r>
        <w:tab/>
        <w:t>слов.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right="20" w:firstLine="0"/>
      </w:pPr>
      <w:r>
        <w:lastRenderedPageBreak/>
        <w:t>«Фонетика. Орфоэпия. Г рафика»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left="720" w:firstLine="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сделать фонетический разбор слова;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20" w:firstLine="700"/>
        <w:jc w:val="left"/>
      </w:pPr>
      <w:r>
        <w:t>осознать важность сохранения орфоэпических норм татарского языка при общении;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20" w:firstLine="700"/>
        <w:jc w:val="left"/>
      </w:pPr>
      <w:r>
        <w:t>н</w:t>
      </w:r>
      <w:r>
        <w:t>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left="720" w:firstLine="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выделить основные выразительные средства фонетики;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выразительно читать текс</w:t>
      </w:r>
      <w:r>
        <w:t>ты из прозы и поэзии;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  <w:tab w:val="right" w:pos="9336"/>
        </w:tabs>
        <w:spacing w:before="0" w:line="422" w:lineRule="exact"/>
        <w:ind w:left="720" w:firstLine="0"/>
      </w:pPr>
      <w:r>
        <w:t>находить и грамотно использовать в мультимедийной</w:t>
      </w:r>
      <w:r>
        <w:tab/>
        <w:t>форме необходимую</w:t>
      </w:r>
    </w:p>
    <w:p w:rsidR="00522BF2" w:rsidRDefault="003C4365">
      <w:pPr>
        <w:pStyle w:val="Bodytext0"/>
        <w:shd w:val="clear" w:color="auto" w:fill="auto"/>
        <w:spacing w:before="0" w:line="422" w:lineRule="exact"/>
        <w:ind w:left="20" w:firstLine="0"/>
        <w:jc w:val="left"/>
      </w:pPr>
      <w:r>
        <w:t>информацию из орфоэпических словарей и справочников.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right="20" w:firstLine="0"/>
      </w:pPr>
      <w:r>
        <w:t>«Морфемика и словообразование»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left="720" w:firstLine="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делить слова на морфемы;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 xml:space="preserve">определить основные способы </w:t>
      </w:r>
      <w:r>
        <w:t>словообразования;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уметь образовывать новые слова из заданного;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20" w:firstLine="700"/>
        <w:jc w:val="left"/>
      </w:pPr>
      <w:r>
        <w:t>изучая морфемику и словообразования, грамотно писать, определять части речи и члены предложений.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left="720" w:firstLine="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720" w:firstLine="0"/>
      </w:pPr>
      <w:r>
        <w:t>увидеть смысловую связь между однокоренными словами;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20" w:firstLine="700"/>
        <w:jc w:val="left"/>
      </w:pPr>
      <w: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69"/>
        </w:tabs>
        <w:spacing w:before="0" w:line="422" w:lineRule="exact"/>
        <w:ind w:left="20" w:firstLine="700"/>
        <w:jc w:val="left"/>
      </w:pPr>
      <w:r>
        <w:t>уметь находить нужную информацию из словарей и справочников по словообразованию;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spacing w:before="0" w:line="422" w:lineRule="exact"/>
        <w:ind w:left="20" w:firstLine="700"/>
      </w:pPr>
      <w:r>
        <w:t xml:space="preserve"> уделять внимание этимологической стороне слова при объясне</w:t>
      </w:r>
      <w:r>
        <w:t>нии правописания и лексического значения слова.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firstLine="0"/>
      </w:pPr>
      <w:r>
        <w:t>«Лексикология и фразеология»</w:t>
      </w:r>
    </w:p>
    <w:p w:rsidR="00522BF2" w:rsidRDefault="003C4365">
      <w:pPr>
        <w:pStyle w:val="Bodytext40"/>
        <w:shd w:val="clear" w:color="auto" w:fill="auto"/>
        <w:spacing w:before="0" w:line="422" w:lineRule="exact"/>
        <w:ind w:left="20" w:firstLine="70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22" w:lineRule="exact"/>
        <w:ind w:left="20" w:firstLine="700"/>
      </w:pPr>
      <w:r>
        <w:t>провести лексический анализ слова;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22" w:lineRule="exact"/>
        <w:ind w:left="20" w:firstLine="700"/>
      </w:pPr>
      <w:r>
        <w:t>объединять слова в тематические группы;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22" w:lineRule="exact"/>
        <w:ind w:left="20" w:firstLine="700"/>
      </w:pPr>
      <w:r>
        <w:t>подбирать синонимы и антонимы;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распознавать фразеологические обороты;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  <w:tab w:val="left" w:pos="7846"/>
        </w:tabs>
        <w:spacing w:before="0" w:line="418" w:lineRule="exact"/>
        <w:ind w:left="20" w:firstLine="700"/>
      </w:pPr>
      <w:r>
        <w:t>придерживаться</w:t>
      </w:r>
      <w:r>
        <w:t xml:space="preserve"> лексических норм при устной и письменной</w:t>
      </w:r>
      <w:r>
        <w:tab/>
        <w:t>речи;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  <w:tab w:val="left" w:pos="6325"/>
          <w:tab w:val="left" w:pos="7827"/>
          <w:tab w:val="right" w:pos="9350"/>
        </w:tabs>
        <w:spacing w:before="0" w:line="418" w:lineRule="exact"/>
        <w:ind w:left="20" w:firstLine="700"/>
      </w:pPr>
      <w:r>
        <w:t>использовать синонимы как средство связи</w:t>
      </w:r>
      <w:r>
        <w:tab/>
        <w:t>предложений</w:t>
      </w:r>
      <w:r>
        <w:tab/>
        <w:t>в</w:t>
      </w:r>
      <w:r>
        <w:tab/>
        <w:t>тексте и как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20" w:firstLine="0"/>
        <w:jc w:val="left"/>
      </w:pPr>
      <w:r>
        <w:lastRenderedPageBreak/>
        <w:t>средство устранения неоправданного повтора;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наблюдать за использованием переносных значений слов в устных и письменных текстах (метафора, эп</w:t>
      </w:r>
      <w:r>
        <w:t>итет, олицетворение);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пользоваться различными видами лексических словарей (толковых, синонимов, антонимов, фразеологизмов).</w:t>
      </w:r>
    </w:p>
    <w:p w:rsidR="00522BF2" w:rsidRDefault="003C4365">
      <w:pPr>
        <w:pStyle w:val="Bodytext40"/>
        <w:shd w:val="clear" w:color="auto" w:fill="auto"/>
        <w:spacing w:before="0"/>
        <w:ind w:left="20" w:firstLine="70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сделать общую классификацию словарного запаса;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различать лексическую и грамматическую значе</w:t>
      </w:r>
      <w:r>
        <w:t>ния слова;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опознавать различных омонимов;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оценить свою и чужую речь с точки зрения точного, уместного и выразительного словоупотребления;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 xml:space="preserve">опознавать лексико-фразеологические средства в публицистических и художественных текстах, знать лексические средства, </w:t>
      </w:r>
      <w:r>
        <w:t>используемые в научном и деловом стилях;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522BF2" w:rsidRDefault="003C4365">
      <w:pPr>
        <w:pStyle w:val="Bodytext40"/>
        <w:shd w:val="clear" w:color="auto" w:fill="auto"/>
        <w:spacing w:before="0"/>
        <w:ind w:firstLine="0"/>
      </w:pPr>
      <w:r>
        <w:t>«Морфология»</w:t>
      </w:r>
    </w:p>
    <w:p w:rsidR="00522BF2" w:rsidRDefault="003C4365">
      <w:pPr>
        <w:pStyle w:val="Bodytext40"/>
        <w:shd w:val="clear" w:color="auto" w:fill="auto"/>
        <w:spacing w:before="0"/>
        <w:ind w:left="20" w:firstLine="70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18" w:lineRule="exact"/>
        <w:ind w:left="20" w:firstLine="700"/>
      </w:pPr>
      <w:r>
        <w:t xml:space="preserve">различать части речи </w:t>
      </w:r>
      <w:r>
        <w:t>татарского языка;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22" w:lineRule="exact"/>
        <w:ind w:left="20" w:firstLine="700"/>
      </w:pPr>
      <w:r>
        <w:t>определить морфологические признаки слов;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422" w:lineRule="exact"/>
        <w:ind w:left="20" w:firstLine="700"/>
      </w:pPr>
      <w:r>
        <w:t>использовать различные формы частей речи в рамках норм современного татарского литературного языка;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  <w:tab w:val="left" w:pos="6373"/>
          <w:tab w:val="center" w:pos="6936"/>
          <w:tab w:val="right" w:pos="9373"/>
          <w:tab w:val="right" w:pos="9350"/>
        </w:tabs>
        <w:spacing w:before="0" w:line="418" w:lineRule="exact"/>
        <w:ind w:left="20" w:firstLine="700"/>
      </w:pPr>
      <w:r>
        <w:t>применять знания и умения по морфологии</w:t>
      </w:r>
      <w:r>
        <w:tab/>
        <w:t>на</w:t>
      </w:r>
      <w:r>
        <w:tab/>
        <w:t>практике</w:t>
      </w:r>
      <w:r>
        <w:tab/>
        <w:t>правописания</w:t>
      </w:r>
      <w:r>
        <w:tab/>
        <w:t>и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20" w:firstLine="0"/>
        <w:jc w:val="left"/>
      </w:pPr>
      <w:r>
        <w:t>проведения различных видов ан</w:t>
      </w:r>
      <w:r>
        <w:t>ализа.</w:t>
      </w:r>
    </w:p>
    <w:p w:rsidR="00522BF2" w:rsidRDefault="003C4365">
      <w:pPr>
        <w:pStyle w:val="Bodytext40"/>
        <w:shd w:val="clear" w:color="auto" w:fill="auto"/>
        <w:spacing w:before="0"/>
        <w:ind w:left="20" w:firstLine="70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firstLine="700"/>
      </w:pPr>
      <w:r>
        <w:t>исследовать словарный запас морфологии;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firstLine="700"/>
      </w:pPr>
      <w:r>
        <w:t>различать грамматические омонимы;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right="20" w:firstLine="700"/>
      </w:pPr>
      <w:r>
        <w:t xml:space="preserve">опознавать морфологические единицы в публицистических и художественных текстах, знать морфологические формы, используемые в научном и </w:t>
      </w:r>
      <w:r>
        <w:t>деловом стилях;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  <w:tab w:val="left" w:pos="6411"/>
          <w:tab w:val="center" w:pos="7453"/>
        </w:tabs>
        <w:spacing w:before="0" w:line="418" w:lineRule="exact"/>
        <w:ind w:left="20" w:firstLine="700"/>
      </w:pPr>
      <w:r>
        <w:t>находить нужную информацию из различных</w:t>
      </w:r>
      <w:r>
        <w:tab/>
        <w:t>словарей</w:t>
      </w:r>
      <w:r>
        <w:tab/>
        <w:t>и мультимедийных</w:t>
      </w:r>
    </w:p>
    <w:p w:rsidR="00522BF2" w:rsidRDefault="003C4365">
      <w:pPr>
        <w:pStyle w:val="Bodytext0"/>
        <w:shd w:val="clear" w:color="auto" w:fill="auto"/>
        <w:spacing w:before="0" w:line="418" w:lineRule="exact"/>
        <w:ind w:left="20" w:firstLine="0"/>
        <w:jc w:val="left"/>
      </w:pPr>
      <w:r>
        <w:t>средств по морфологии.</w:t>
      </w:r>
    </w:p>
    <w:p w:rsidR="00522BF2" w:rsidRDefault="003C4365">
      <w:pPr>
        <w:pStyle w:val="Bodytext40"/>
        <w:shd w:val="clear" w:color="auto" w:fill="auto"/>
        <w:spacing w:before="0"/>
        <w:ind w:firstLine="0"/>
      </w:pPr>
      <w:r>
        <w:t>«Синтаксис»</w:t>
      </w:r>
    </w:p>
    <w:p w:rsidR="00522BF2" w:rsidRDefault="003C4365">
      <w:pPr>
        <w:pStyle w:val="Bodytext40"/>
        <w:shd w:val="clear" w:color="auto" w:fill="auto"/>
        <w:spacing w:before="0"/>
        <w:ind w:left="20" w:firstLine="70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firstLine="700"/>
      </w:pPr>
      <w:r>
        <w:t>опознавать словосочетания и предложения и их виды;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right="20" w:firstLine="700"/>
      </w:pPr>
      <w:r>
        <w:lastRenderedPageBreak/>
        <w:t>исследовать состав, значение, особенности употребления словосочетани</w:t>
      </w:r>
      <w:r>
        <w:t>й и предложений;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right="20" w:firstLine="700"/>
      </w:pPr>
      <w:r>
        <w:t>употреблять различные синтаксические формы частей речи в рамках современного татарского литературного языка;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right="20" w:firstLine="700"/>
      </w:pPr>
      <w:r>
        <w:t>уметь использовать знания и навыки по синтаксису и в других видах анализа.</w:t>
      </w:r>
    </w:p>
    <w:p w:rsidR="00522BF2" w:rsidRDefault="003C4365">
      <w:pPr>
        <w:pStyle w:val="Bodytext40"/>
        <w:shd w:val="clear" w:color="auto" w:fill="auto"/>
        <w:spacing w:before="0"/>
        <w:ind w:left="20" w:firstLine="70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right="20" w:firstLine="700"/>
      </w:pPr>
      <w:r>
        <w:t xml:space="preserve">опознавать </w:t>
      </w:r>
      <w:r>
        <w:t>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right="20" w:firstLine="700"/>
      </w:pPr>
      <w:r>
        <w:t>провести функционально-стилистический анализ синтаксических конструкций, использование различных синтаксических констр</w:t>
      </w:r>
      <w:r>
        <w:t>укций как средств усиления выразительности речи.</w:t>
      </w:r>
    </w:p>
    <w:p w:rsidR="00522BF2" w:rsidRDefault="003C4365">
      <w:pPr>
        <w:pStyle w:val="Bodytext40"/>
        <w:shd w:val="clear" w:color="auto" w:fill="auto"/>
        <w:spacing w:before="0"/>
        <w:ind w:firstLine="0"/>
      </w:pPr>
      <w:r>
        <w:t>«Орфография и пунктуация»</w:t>
      </w:r>
    </w:p>
    <w:p w:rsidR="00522BF2" w:rsidRDefault="003C4365">
      <w:pPr>
        <w:pStyle w:val="Bodytext40"/>
        <w:shd w:val="clear" w:color="auto" w:fill="auto"/>
        <w:spacing w:before="0"/>
        <w:ind w:left="20" w:firstLine="70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firstLine="700"/>
      </w:pPr>
      <w:r>
        <w:t>соблюдать в письме орфографические и пунктуационные нормы;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firstLine="700"/>
      </w:pPr>
      <w:r>
        <w:t>найти и исправлять орфографические и пунктуационные ошибки;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2"/>
        </w:tabs>
        <w:spacing w:before="0" w:line="418" w:lineRule="exact"/>
        <w:ind w:left="20" w:right="20" w:firstLine="700"/>
      </w:pPr>
      <w:r>
        <w:t xml:space="preserve">найти и пользоваться в письме необходимой </w:t>
      </w:r>
      <w:r>
        <w:t>информацией из орфографических словарей и справочников.</w:t>
      </w:r>
    </w:p>
    <w:p w:rsidR="00522BF2" w:rsidRDefault="003C4365">
      <w:pPr>
        <w:pStyle w:val="Bodytext40"/>
        <w:shd w:val="clear" w:color="auto" w:fill="auto"/>
        <w:spacing w:before="0"/>
        <w:ind w:left="20" w:firstLine="70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>осознавать важности сохранения в речи орфографических и пунктуационных норм;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>находить нужную информацию из различных словарей и мультимедийных средств и грамот</w:t>
      </w:r>
      <w:r>
        <w:t>но использовать их в письме.</w:t>
      </w:r>
    </w:p>
    <w:p w:rsidR="00522BF2" w:rsidRDefault="003C4365">
      <w:pPr>
        <w:pStyle w:val="Bodytext40"/>
        <w:shd w:val="clear" w:color="auto" w:fill="auto"/>
        <w:spacing w:before="0"/>
        <w:ind w:firstLine="0"/>
      </w:pPr>
      <w:r>
        <w:t>«Стилистика»</w:t>
      </w:r>
    </w:p>
    <w:p w:rsidR="00522BF2" w:rsidRDefault="003C4365">
      <w:pPr>
        <w:pStyle w:val="Bodytext40"/>
        <w:shd w:val="clear" w:color="auto" w:fill="auto"/>
        <w:spacing w:before="0"/>
        <w:ind w:left="720" w:firstLine="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720" w:firstLine="0"/>
      </w:pPr>
      <w:r>
        <w:t>определять функциональные стили, выделив их жанровые особенности;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>выступать перед аудиторией, определив тему, цель и задачи своего выступления;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 xml:space="preserve">выбирать языковые средства с учетом возрастных, </w:t>
      </w:r>
      <w:r>
        <w:t>психологических особенностей и соответствия темы уровню знаний слушателей.</w:t>
      </w:r>
    </w:p>
    <w:p w:rsidR="00522BF2" w:rsidRDefault="003C4365">
      <w:pPr>
        <w:pStyle w:val="Bodytext40"/>
        <w:shd w:val="clear" w:color="auto" w:fill="auto"/>
        <w:spacing w:before="0"/>
        <w:ind w:left="720" w:firstLine="0"/>
        <w:jc w:val="both"/>
      </w:pPr>
      <w:r>
        <w:t>Выпускник получит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720" w:firstLine="0"/>
      </w:pPr>
      <w:r>
        <w:t>понимать и объяснять особенности устной и письменной речи;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720" w:firstLine="0"/>
      </w:pPr>
      <w:r>
        <w:t>работать с текстами в различных стилях и жанрах;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>переводить различные тексты с та</w:t>
      </w:r>
      <w:r>
        <w:t>тарского языка на русский, учитывая нормы устной и письменной речи.</w:t>
      </w:r>
    </w:p>
    <w:p w:rsidR="00522BF2" w:rsidRDefault="003C4365">
      <w:pPr>
        <w:pStyle w:val="Bodytext40"/>
        <w:shd w:val="clear" w:color="auto" w:fill="auto"/>
        <w:spacing w:before="0"/>
        <w:ind w:firstLine="0"/>
      </w:pPr>
      <w:r>
        <w:t>«Язык и культура»</w:t>
      </w:r>
    </w:p>
    <w:p w:rsidR="00522BF2" w:rsidRDefault="003C4365">
      <w:pPr>
        <w:pStyle w:val="Bodytext40"/>
        <w:shd w:val="clear" w:color="auto" w:fill="auto"/>
        <w:spacing w:before="0"/>
        <w:ind w:left="720" w:firstLine="0"/>
        <w:jc w:val="both"/>
      </w:pPr>
      <w:r>
        <w:t>Выпускник научится: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 xml:space="preserve">распознать языковые единицы с национально-культурным компонентом на примерах </w:t>
      </w:r>
      <w:r>
        <w:lastRenderedPageBreak/>
        <w:t>устного народного творчества, исторических и художественных произведений;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>находить примеры подтверждающие мысль о том, что изучение языка помогает лучше знать историю и культуру страны;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522BF2" w:rsidRDefault="003C4365">
      <w:pPr>
        <w:pStyle w:val="Bodytext40"/>
        <w:shd w:val="clear" w:color="auto" w:fill="auto"/>
        <w:spacing w:before="0"/>
        <w:ind w:left="720" w:firstLine="0"/>
        <w:jc w:val="both"/>
      </w:pPr>
      <w:r>
        <w:t>Выпускник полу</w:t>
      </w:r>
      <w:r>
        <w:t>чит возможность научиться: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line="418" w:lineRule="exact"/>
        <w:ind w:left="20" w:right="20" w:firstLine="700"/>
        <w:jc w:val="left"/>
      </w:pPr>
      <w:r>
        <w:t>показать тесную связь языка с культурой и историей народа через определенные примеры;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left" w:pos="1353"/>
        </w:tabs>
        <w:spacing w:before="0" w:after="368" w:line="418" w:lineRule="exact"/>
        <w:ind w:left="20" w:right="20" w:firstLine="700"/>
        <w:jc w:val="left"/>
      </w:pPr>
      <w:r>
        <w:t>сравнивать нормы культуры татарской речи с правилами культуры речи других народов, живущих в России.</w:t>
      </w:r>
    </w:p>
    <w:p w:rsidR="00522BF2" w:rsidRDefault="003C4365">
      <w:pPr>
        <w:pStyle w:val="Bodytext40"/>
        <w:numPr>
          <w:ilvl w:val="0"/>
          <w:numId w:val="3"/>
        </w:numPr>
        <w:shd w:val="clear" w:color="auto" w:fill="auto"/>
        <w:tabs>
          <w:tab w:val="left" w:pos="716"/>
        </w:tabs>
        <w:spacing w:before="0" w:line="408" w:lineRule="exact"/>
        <w:ind w:left="20" w:firstLine="0"/>
        <w:jc w:val="both"/>
      </w:pPr>
      <w:r>
        <w:t xml:space="preserve">СОДЕРЖАНИЕ УЧЕБНОГО ПРЕДМЕТА «РОДНОЙ </w:t>
      </w:r>
      <w:r>
        <w:t>(ТАТАРСКИЙ) ЯЗЫК»</w:t>
      </w:r>
    </w:p>
    <w:p w:rsidR="00522BF2" w:rsidRDefault="003C4365">
      <w:pPr>
        <w:pStyle w:val="Bodytext0"/>
        <w:shd w:val="clear" w:color="auto" w:fill="auto"/>
        <w:spacing w:before="0" w:line="408" w:lineRule="exact"/>
        <w:ind w:left="20" w:right="20" w:firstLine="700"/>
        <w:jc w:val="left"/>
      </w:pPr>
      <w:r>
        <w:t>Структура программы отражает основную направленность татарского языка на формирование и развитие коммуникативной, лингвистической и культуроведческой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0"/>
      </w:pPr>
      <w:r>
        <w:t>компетенций. В ней имеются три содержательные линии, обеспечивающие формирование указанн</w:t>
      </w:r>
      <w:r>
        <w:t>ых компетенций: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right" w:pos="3801"/>
          <w:tab w:val="right" w:pos="4161"/>
          <w:tab w:val="left" w:pos="4354"/>
          <w:tab w:val="left" w:pos="5982"/>
          <w:tab w:val="right" w:pos="9348"/>
        </w:tabs>
        <w:spacing w:before="0"/>
        <w:ind w:left="580" w:firstLine="0"/>
      </w:pPr>
      <w:r>
        <w:t xml:space="preserve"> содержание,</w:t>
      </w:r>
      <w:r>
        <w:tab/>
        <w:t>направленное</w:t>
      </w:r>
      <w:r>
        <w:tab/>
        <w:t>на</w:t>
      </w:r>
      <w:r>
        <w:tab/>
        <w:t>формирование</w:t>
      </w:r>
      <w:r>
        <w:tab/>
        <w:t>и</w:t>
      </w:r>
      <w:r>
        <w:tab/>
        <w:t>развитие коммуникативной</w:t>
      </w:r>
    </w:p>
    <w:p w:rsidR="00522BF2" w:rsidRDefault="003C4365">
      <w:pPr>
        <w:pStyle w:val="Bodytext0"/>
        <w:shd w:val="clear" w:color="auto" w:fill="auto"/>
        <w:spacing w:before="0"/>
        <w:ind w:right="20" w:firstLine="0"/>
        <w:jc w:val="right"/>
      </w:pPr>
      <w:r>
        <w:t>компетенции;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right" w:pos="3801"/>
          <w:tab w:val="right" w:pos="4161"/>
          <w:tab w:val="left" w:pos="4354"/>
          <w:tab w:val="right" w:pos="9348"/>
        </w:tabs>
        <w:spacing w:before="0"/>
        <w:ind w:left="580" w:firstLine="0"/>
      </w:pPr>
      <w:r>
        <w:t xml:space="preserve"> содержание,</w:t>
      </w:r>
      <w:r>
        <w:tab/>
        <w:t>направленное</w:t>
      </w:r>
      <w:r>
        <w:tab/>
        <w:t>на</w:t>
      </w:r>
      <w:r>
        <w:tab/>
        <w:t>формирование и</w:t>
      </w:r>
      <w:r>
        <w:tab/>
        <w:t>развитие лингвистической</w:t>
      </w:r>
    </w:p>
    <w:p w:rsidR="00522BF2" w:rsidRDefault="003C4365">
      <w:pPr>
        <w:pStyle w:val="Bodytext0"/>
        <w:shd w:val="clear" w:color="auto" w:fill="auto"/>
        <w:spacing w:before="0"/>
        <w:ind w:right="20" w:firstLine="0"/>
        <w:jc w:val="right"/>
      </w:pPr>
      <w:r>
        <w:t>компетенции;</w:t>
      </w:r>
    </w:p>
    <w:p w:rsidR="00522BF2" w:rsidRDefault="003C4365">
      <w:pPr>
        <w:pStyle w:val="Bodytext0"/>
        <w:numPr>
          <w:ilvl w:val="0"/>
          <w:numId w:val="1"/>
        </w:numPr>
        <w:shd w:val="clear" w:color="auto" w:fill="auto"/>
        <w:tabs>
          <w:tab w:val="right" w:pos="3801"/>
          <w:tab w:val="right" w:pos="4161"/>
          <w:tab w:val="left" w:pos="4354"/>
          <w:tab w:val="left" w:pos="5924"/>
        </w:tabs>
        <w:spacing w:before="0"/>
        <w:ind w:left="580" w:firstLine="0"/>
      </w:pPr>
      <w:r>
        <w:t xml:space="preserve"> содержание,</w:t>
      </w:r>
      <w:r>
        <w:tab/>
        <w:t>направленное</w:t>
      </w:r>
      <w:r>
        <w:tab/>
        <w:t>на</w:t>
      </w:r>
      <w:r>
        <w:tab/>
        <w:t>формирование</w:t>
      </w:r>
      <w:r>
        <w:tab/>
        <w:t>и развитие культуроведческой</w:t>
      </w:r>
    </w:p>
    <w:p w:rsidR="00522BF2" w:rsidRDefault="003C4365">
      <w:pPr>
        <w:pStyle w:val="Bodytext0"/>
        <w:shd w:val="clear" w:color="auto" w:fill="auto"/>
        <w:spacing w:before="0"/>
        <w:ind w:right="20" w:firstLine="0"/>
        <w:jc w:val="right"/>
      </w:pPr>
      <w:r>
        <w:t>компетенции.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522BF2" w:rsidRDefault="003C4365">
      <w:pPr>
        <w:pStyle w:val="Bodytext0"/>
        <w:shd w:val="clear" w:color="auto" w:fill="auto"/>
        <w:tabs>
          <w:tab w:val="left" w:pos="4293"/>
          <w:tab w:val="right" w:pos="9348"/>
        </w:tabs>
        <w:spacing w:before="0"/>
        <w:ind w:left="20" w:firstLine="700"/>
      </w:pPr>
      <w:r>
        <w:t>Вторая содержательная линия</w:t>
      </w:r>
      <w:r>
        <w:tab/>
        <w:t>включает разделы</w:t>
      </w:r>
      <w:r>
        <w:tab/>
        <w:t>«Фонетика», «Орфоэпия»,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0"/>
      </w:pPr>
      <w:r>
        <w:t xml:space="preserve">«Графика», «Морфемика и </w:t>
      </w:r>
      <w:r>
        <w:t>словообразование», «Лексикология и фразеология», «Морфология», «Синтаксис», «Орфография и пунктуация», «Стилистика».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Третья содержательная линия представлена в разделе «Язык и культура», в котором изучаются отражение в языке культуры и истории татарского н</w:t>
      </w:r>
      <w:r>
        <w:t>арода, его место и связь с другими народами, живущими в России; нормы и особенности татарской разговорной речи; татарский речевой этикет.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right="200" w:firstLine="0"/>
        <w:jc w:val="right"/>
      </w:pPr>
      <w:r>
        <w:lastRenderedPageBreak/>
        <w:t>Содержание, обеспечивающее формирование и развитие коммуникативной</w:t>
      </w:r>
    </w:p>
    <w:p w:rsidR="00522BF2" w:rsidRDefault="003C4365">
      <w:pPr>
        <w:pStyle w:val="Bodytext40"/>
        <w:shd w:val="clear" w:color="auto" w:fill="auto"/>
        <w:spacing w:before="0" w:after="149" w:line="220" w:lineRule="exact"/>
        <w:ind w:firstLine="0"/>
      </w:pPr>
      <w:r>
        <w:t>компетенции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Речевое общение.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Разновидности речевого</w:t>
      </w:r>
      <w:r>
        <w:t xml:space="preserve"> общения: неопосредованное и опосредованное, устное и письменное, диалогическое и монологическое и их особенности.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Сферы речевого общения: бытовая, социально-культурная, научная, официально</w:t>
      </w:r>
      <w:r>
        <w:softHyphen/>
        <w:t>деловая.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Ситуация речевого общения и ее компоненты: участники и об</w:t>
      </w:r>
      <w:r>
        <w:t>стоятельства, речевого общения; личное и неличное, официальное и неофициальное, подготовленное и спонтанное общение. Овладение нормами речевого поведения в типичных учебных ситуациях и во внеклассной работе.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Условия речевого общения. Успешность речевого об</w:t>
      </w:r>
      <w:r>
        <w:t>щения как достижение прогнозируемого результата.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Речевая деятельность</w:t>
      </w:r>
      <w:r>
        <w:rPr>
          <w:rStyle w:val="Bodytext4NotBold"/>
        </w:rPr>
        <w:t>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Речь как деятельность. Виды речевой деятельности и их особенности.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0"/>
        <w:jc w:val="right"/>
      </w:pPr>
      <w:r>
        <w:rPr>
          <w:rStyle w:val="BodytextBold"/>
        </w:rPr>
        <w:t xml:space="preserve">Чтение: </w:t>
      </w:r>
      <w:r>
        <w:t>культура работы с книгой и другими источниками информации, включая СМИ и ресурсы Интернет, приемы работы с ним</w:t>
      </w:r>
      <w:r>
        <w:t>и. Овладение различными видами чтения.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rPr>
          <w:rStyle w:val="BodytextBold"/>
        </w:rPr>
        <w:t xml:space="preserve">Аудирование: </w:t>
      </w:r>
      <w:r>
        <w:t>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Говорение.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 xml:space="preserve">Продуцирование устных монологических высказываний </w:t>
      </w:r>
      <w:r>
        <w:t>на различные темы. Участие в диалогах.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Письмо.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Умение передавать содержание прослушанного или прочитанного текста в письменной форме. Создание собственных письменных высказываний на различные темы. Написание сочинений, отзывов и рецензий.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rPr>
          <w:rStyle w:val="BodytextBold"/>
        </w:rPr>
        <w:t xml:space="preserve">Текст </w:t>
      </w:r>
      <w:r>
        <w:t>как продукт</w:t>
      </w:r>
      <w:r>
        <w:t xml:space="preserve"> речевой деятельности. Его смысловая и композиционная целостность. Тема, основная мысль текста. Различные функциональные типы речи: описание, повествование, рассуждение. Анализ текста (его темы, основной мысли, принадлежности определенному стилю).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rPr>
          <w:rStyle w:val="BodytextBold"/>
        </w:rPr>
        <w:t>Функцион</w:t>
      </w:r>
      <w:r>
        <w:rPr>
          <w:rStyle w:val="BodytextBold"/>
        </w:rPr>
        <w:t xml:space="preserve">альные разновидности языка: </w:t>
      </w:r>
      <w:r>
        <w:t>разговорный язык, функциональные стили и их жанры.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Культура речи.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Понятие о культуре речи, основные ее составляющие.</w:t>
      </w:r>
    </w:p>
    <w:p w:rsidR="00522BF2" w:rsidRDefault="003C4365">
      <w:pPr>
        <w:pStyle w:val="Bodytext40"/>
        <w:shd w:val="clear" w:color="auto" w:fill="auto"/>
        <w:spacing w:before="0" w:after="125" w:line="269" w:lineRule="exact"/>
        <w:ind w:firstLine="0"/>
      </w:pPr>
      <w:r>
        <w:t>Содержание, обеспечивающее формирование и развитие лингвистической (языковедческой) компетенции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Фонетика. Орфоэ</w:t>
      </w:r>
      <w:r>
        <w:t>пия.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Фонетика как раздел науки о языке. Гласные и согласные звуки. Слог. Ударение.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lastRenderedPageBreak/>
        <w:t>Орфоэпия как раздел науки о языке. Допустимые варианты произношения и ударения. Фонетический анализ слов.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 xml:space="preserve">Оценка собственной и чужой речи с точки зрения орфоэпических норм. </w:t>
      </w:r>
      <w:r>
        <w:t>Орфоэпические словари и их использование в повседневной жизни.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Графика.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Графика как раздел науки о языке. Звуки и буквы.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Соотношение звука и буквы. Знание алфавита.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Морфемика и словообразование.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Морфемика и словообразование как разделы науки о языке. Корен</w:t>
      </w:r>
      <w:r>
        <w:t>ь слова. Однокоренные слова. Особенности словообразования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</w:t>
      </w:r>
      <w:r>
        <w:t>азования слов и т.д.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Усвоение морфемы как минимальной значимой единицы языка, ее значение в образовании новых слов и форм.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Определение способов образования слов.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Использование различных словарей (словообразовательных, этимологических).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 xml:space="preserve">Лексикология и </w:t>
      </w:r>
      <w:r>
        <w:t>фразеология.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Лексикология как раздел науки о языке. Слово - основная единица языка. Лексическое значение слова. Однозначные и многозначные слова.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Прямое и переносное значения слова.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Толковый словарь татарского языка.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Синонимы, антонимы и омонимы родного яз</w:t>
      </w:r>
      <w:r>
        <w:t>ыка. Словари синонимов и антонимов.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Исконно татарские и заимствованные слова.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522BF2" w:rsidRDefault="003C4365">
      <w:pPr>
        <w:pStyle w:val="Bodytext0"/>
        <w:shd w:val="clear" w:color="auto" w:fill="auto"/>
        <w:spacing w:before="0"/>
        <w:ind w:left="740" w:right="260" w:firstLine="0"/>
        <w:jc w:val="left"/>
      </w:pPr>
      <w:r>
        <w:t>Активная и пассивная лексика. Устаревшие слова и неологизмы. Н</w:t>
      </w:r>
      <w:r>
        <w:t>еологизмы. Фразеология как раздел науки о языке. Фразеологизмы. Словарь фразеологизмов. Употребление слова в точном соответствии с его лексическим значением. Лексический анализ слова.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Использование различных словарей.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Морфология.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Морфология как раздел наук</w:t>
      </w:r>
      <w:r>
        <w:t>и о языке.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  <w:jc w:val="left"/>
      </w:pPr>
      <w:r>
        <w:t>Система частей речи в татарском языке. Принципы выделения частей речи. 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lastRenderedPageBreak/>
        <w:t>Предикативные слова.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Модальные</w:t>
      </w:r>
      <w:r>
        <w:t xml:space="preserve"> части речи: частицы, междометия, модальные слова.</w:t>
      </w:r>
    </w:p>
    <w:p w:rsidR="00522BF2" w:rsidRDefault="003C4365">
      <w:pPr>
        <w:pStyle w:val="Bodytext0"/>
        <w:shd w:val="clear" w:color="auto" w:fill="auto"/>
        <w:spacing w:before="0"/>
        <w:ind w:left="20" w:firstLine="700"/>
      </w:pPr>
      <w:r>
        <w:t>Служебные части речи: предлоги и союзы.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Определение принадлежности слова к определенной части речи по его лексико</w:t>
      </w:r>
      <w:r>
        <w:softHyphen/>
        <w:t xml:space="preserve">грамматическому значению, морфологическим и синтаксическим признакам. Морфологический </w:t>
      </w:r>
      <w:r>
        <w:t>анализ частей речи.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left="20" w:firstLine="700"/>
        <w:jc w:val="both"/>
      </w:pPr>
      <w:r>
        <w:t>Синтаксис.</w:t>
      </w:r>
    </w:p>
    <w:p w:rsidR="00522BF2" w:rsidRDefault="003C4365">
      <w:pPr>
        <w:pStyle w:val="Bodytext0"/>
        <w:shd w:val="clear" w:color="auto" w:fill="auto"/>
        <w:spacing w:before="0"/>
        <w:ind w:left="20" w:right="20" w:firstLine="700"/>
      </w:pPr>
      <w:r>
        <w:t>Синтаксис как раздел науки о языке. Словосочетание и предложение как единицы синтаксиса.</w:t>
      </w:r>
    </w:p>
    <w:p w:rsidR="00522BF2" w:rsidRDefault="003C4365">
      <w:pPr>
        <w:pStyle w:val="Bodytext0"/>
        <w:shd w:val="clear" w:color="auto" w:fill="auto"/>
        <w:spacing w:before="0"/>
        <w:ind w:right="20" w:firstLine="700"/>
      </w:pPr>
      <w:r>
        <w:t>Основные виды словосочетаний, типы связи главного и зависимого слова в словосочетании.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Виды предложений по цели высказывания.</w:t>
      </w:r>
    </w:p>
    <w:p w:rsidR="00522BF2" w:rsidRDefault="003C4365">
      <w:pPr>
        <w:pStyle w:val="Bodytext0"/>
        <w:shd w:val="clear" w:color="auto" w:fill="auto"/>
        <w:spacing w:before="0"/>
        <w:ind w:right="20" w:firstLine="700"/>
      </w:pPr>
      <w:r>
        <w:t xml:space="preserve">Главные и </w:t>
      </w:r>
      <w:r>
        <w:t>второстепенные члены предложения, способы их выражения. Однородные члены предложения. Предложения с обособленными членами.</w:t>
      </w:r>
    </w:p>
    <w:p w:rsidR="00522BF2" w:rsidRDefault="003C4365">
      <w:pPr>
        <w:pStyle w:val="Bodytext0"/>
        <w:shd w:val="clear" w:color="auto" w:fill="auto"/>
        <w:tabs>
          <w:tab w:val="left" w:pos="4238"/>
        </w:tabs>
        <w:spacing w:before="0"/>
        <w:ind w:firstLine="700"/>
      </w:pPr>
      <w:r>
        <w:t>Виды простого предложения:</w:t>
      </w:r>
      <w:r>
        <w:tab/>
        <w:t>односоставные и двусоставные предложения,</w:t>
      </w:r>
    </w:p>
    <w:p w:rsidR="00522BF2" w:rsidRDefault="003C4365">
      <w:pPr>
        <w:pStyle w:val="Bodytext0"/>
        <w:shd w:val="clear" w:color="auto" w:fill="auto"/>
        <w:spacing w:before="0"/>
        <w:ind w:right="20" w:firstLine="0"/>
      </w:pPr>
      <w:r>
        <w:t>распространенные и нераспространенные, полные и неполные, утверд</w:t>
      </w:r>
      <w:r>
        <w:t>ительные и отрицательные предложения.</w:t>
      </w:r>
    </w:p>
    <w:p w:rsidR="00522BF2" w:rsidRDefault="003C4365">
      <w:pPr>
        <w:pStyle w:val="Bodytext0"/>
        <w:shd w:val="clear" w:color="auto" w:fill="auto"/>
        <w:tabs>
          <w:tab w:val="right" w:pos="6494"/>
          <w:tab w:val="center" w:pos="6854"/>
          <w:tab w:val="right" w:pos="9340"/>
        </w:tabs>
        <w:spacing w:before="0"/>
        <w:ind w:firstLine="700"/>
      </w:pPr>
      <w:r>
        <w:t>Виды сложных предложений:</w:t>
      </w:r>
      <w:r>
        <w:tab/>
        <w:t>сложносочиненные</w:t>
      </w:r>
      <w:r>
        <w:tab/>
        <w:t>и</w:t>
      </w:r>
      <w:r>
        <w:tab/>
        <w:t>сложноподчиненные</w:t>
      </w:r>
    </w:p>
    <w:p w:rsidR="00522BF2" w:rsidRDefault="003C4365">
      <w:pPr>
        <w:pStyle w:val="Bodytext0"/>
        <w:shd w:val="clear" w:color="auto" w:fill="auto"/>
        <w:spacing w:before="0"/>
        <w:ind w:firstLine="0"/>
      </w:pPr>
      <w:r>
        <w:t>предложения.</w:t>
      </w:r>
    </w:p>
    <w:p w:rsidR="00522BF2" w:rsidRDefault="003C4365">
      <w:pPr>
        <w:pStyle w:val="Bodytext0"/>
        <w:shd w:val="clear" w:color="auto" w:fill="auto"/>
        <w:spacing w:before="0"/>
        <w:ind w:right="20" w:firstLine="700"/>
      </w:pPr>
      <w:r>
        <w:t>Союзные и бессоюзные сложносочиненные предложения. Сложноподчиненные предложения с несколькими придаточными.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 xml:space="preserve">Виды сложноподчиненных </w:t>
      </w:r>
      <w:r>
        <w:t>предложений по структуре и значению.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Прямая и косвенная речь.</w:t>
      </w:r>
    </w:p>
    <w:p w:rsidR="00522BF2" w:rsidRDefault="003C4365">
      <w:pPr>
        <w:pStyle w:val="Bodytext0"/>
        <w:shd w:val="clear" w:color="auto" w:fill="auto"/>
        <w:spacing w:before="0"/>
        <w:ind w:right="20" w:firstLine="700"/>
      </w:pPr>
      <w:r>
        <w:t>Синтаксический анализ различным словосочетаниям и предложениям, правильное использование их в речи. Использование синтаксической синонимии для усиления выразительности речи.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firstLine="700"/>
        <w:jc w:val="both"/>
      </w:pPr>
      <w:r>
        <w:t>Орфография и пунктуа</w:t>
      </w:r>
      <w:r>
        <w:t>ция.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Орфография как система правил правописания.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Правописание гласных и согласных, употребление ъ и ь.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Слитное, дефисное и раздельное написание слов.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Употребление строчной и прописной букв.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Правила переноса.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Использование орфографических словарей.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Пунктуац</w:t>
      </w:r>
      <w:r>
        <w:t>ия как система правил правописания.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Знаки препинания, их функции.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t>Знаки препинания в простых и сложных предложениях.</w:t>
      </w:r>
    </w:p>
    <w:p w:rsidR="00522BF2" w:rsidRDefault="003C4365">
      <w:pPr>
        <w:pStyle w:val="Bodytext0"/>
        <w:shd w:val="clear" w:color="auto" w:fill="auto"/>
        <w:spacing w:before="0"/>
        <w:ind w:firstLine="700"/>
      </w:pPr>
      <w:r>
        <w:lastRenderedPageBreak/>
        <w:t>Знаки препинания в предложениях с прямой речью, диалогах и при цитатах.</w:t>
      </w:r>
    </w:p>
    <w:p w:rsidR="00522BF2" w:rsidRDefault="003C4365">
      <w:pPr>
        <w:pStyle w:val="Bodytext0"/>
        <w:shd w:val="clear" w:color="auto" w:fill="auto"/>
        <w:spacing w:before="0"/>
        <w:ind w:right="20" w:firstLine="700"/>
      </w:pPr>
      <w:r>
        <w:t>Развитие на уроках родного языка орфографических и пунктуационных с</w:t>
      </w:r>
      <w:r>
        <w:t>пособностей учащихся. Осознание их важности при устной и письменной речи.</w:t>
      </w:r>
    </w:p>
    <w:p w:rsidR="00522BF2" w:rsidRDefault="003C4365">
      <w:pPr>
        <w:pStyle w:val="Bodytext0"/>
        <w:shd w:val="clear" w:color="auto" w:fill="auto"/>
        <w:spacing w:before="0"/>
        <w:ind w:right="20" w:firstLine="700"/>
      </w:pPr>
      <w:r>
        <w:t>Употребление орфографических словарей и другой справочной литературы при развитии орфографических и пунктуационных способностей учащихся.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firstLine="700"/>
        <w:jc w:val="both"/>
      </w:pPr>
      <w:r>
        <w:t>Стилистика.</w:t>
      </w:r>
    </w:p>
    <w:p w:rsidR="00522BF2" w:rsidRDefault="003C4365">
      <w:pPr>
        <w:pStyle w:val="Bodytext0"/>
        <w:shd w:val="clear" w:color="auto" w:fill="auto"/>
        <w:spacing w:before="0"/>
        <w:ind w:left="120" w:right="140" w:firstLine="700"/>
      </w:pPr>
      <w:r>
        <w:t xml:space="preserve">Стили речи (научный, </w:t>
      </w:r>
      <w:r>
        <w:t>официально-деловой, разговорный, художественный, публицистический) и их особенности.</w:t>
      </w:r>
    </w:p>
    <w:p w:rsidR="00522BF2" w:rsidRDefault="003C4365">
      <w:pPr>
        <w:pStyle w:val="Bodytext0"/>
        <w:shd w:val="clear" w:color="auto" w:fill="auto"/>
        <w:spacing w:before="0"/>
        <w:ind w:left="120" w:right="140" w:firstLine="700"/>
      </w:pPr>
      <w: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522BF2" w:rsidRDefault="003C4365">
      <w:pPr>
        <w:pStyle w:val="Bodytext0"/>
        <w:shd w:val="clear" w:color="auto" w:fill="auto"/>
        <w:spacing w:before="0"/>
        <w:ind w:left="120" w:firstLine="700"/>
      </w:pPr>
      <w:r>
        <w:t xml:space="preserve">Особенности устной и письменной </w:t>
      </w:r>
      <w:r>
        <w:t>речи.</w:t>
      </w:r>
    </w:p>
    <w:p w:rsidR="00522BF2" w:rsidRDefault="003C4365">
      <w:pPr>
        <w:pStyle w:val="Bodytext0"/>
        <w:shd w:val="clear" w:color="auto" w:fill="auto"/>
        <w:spacing w:before="0"/>
        <w:ind w:left="120" w:firstLine="700"/>
      </w:pPr>
      <w:r>
        <w:t>Работа с текстами разных жанров и стилей.</w:t>
      </w:r>
    </w:p>
    <w:p w:rsidR="00522BF2" w:rsidRDefault="003C4365">
      <w:pPr>
        <w:pStyle w:val="Bodytext0"/>
        <w:shd w:val="clear" w:color="auto" w:fill="auto"/>
        <w:spacing w:before="0"/>
        <w:ind w:left="120" w:firstLine="700"/>
      </w:pPr>
      <w:r>
        <w:t>Перевод текстов с татарского языка на русский.</w:t>
      </w:r>
    </w:p>
    <w:p w:rsidR="00522BF2" w:rsidRDefault="003C4365">
      <w:pPr>
        <w:pStyle w:val="Bodytext40"/>
        <w:shd w:val="clear" w:color="auto" w:fill="auto"/>
        <w:spacing w:before="0" w:line="413" w:lineRule="exact"/>
        <w:ind w:firstLine="0"/>
      </w:pPr>
      <w:r>
        <w:t>Содержание, обеспечивающее формирование и развитие культуроведческой</w:t>
      </w:r>
    </w:p>
    <w:p w:rsidR="00522BF2" w:rsidRDefault="003C4365">
      <w:pPr>
        <w:pStyle w:val="Bodytext40"/>
        <w:shd w:val="clear" w:color="auto" w:fill="auto"/>
        <w:spacing w:before="0" w:after="154" w:line="220" w:lineRule="exact"/>
        <w:ind w:firstLine="0"/>
      </w:pPr>
      <w:r>
        <w:t>компетенции</w:t>
      </w:r>
    </w:p>
    <w:p w:rsidR="00522BF2" w:rsidRDefault="003C4365">
      <w:pPr>
        <w:pStyle w:val="Bodytext0"/>
        <w:shd w:val="clear" w:color="auto" w:fill="auto"/>
        <w:spacing w:before="0"/>
        <w:ind w:left="120" w:right="140" w:firstLine="700"/>
      </w:pPr>
      <w:r>
        <w:t>Язык и культура. Отражение в языке культуры и истории татарского народа, его мес</w:t>
      </w:r>
      <w:r>
        <w:t>то и связь с другими народами, живущими в России.</w:t>
      </w:r>
    </w:p>
    <w:p w:rsidR="00522BF2" w:rsidRDefault="003C4365">
      <w:pPr>
        <w:pStyle w:val="Bodytext0"/>
        <w:shd w:val="clear" w:color="auto" w:fill="auto"/>
        <w:spacing w:before="0"/>
        <w:ind w:left="120" w:firstLine="700"/>
      </w:pPr>
      <w:r>
        <w:t>Нормы и особенности татарской разговорной речи.</w:t>
      </w:r>
    </w:p>
    <w:p w:rsidR="00522BF2" w:rsidRDefault="003C4365">
      <w:pPr>
        <w:pStyle w:val="Bodytext0"/>
        <w:shd w:val="clear" w:color="auto" w:fill="auto"/>
        <w:spacing w:before="0"/>
        <w:ind w:left="120" w:firstLine="700"/>
      </w:pPr>
      <w:r>
        <w:t>Татарский речевой этикет.</w:t>
      </w:r>
    </w:p>
    <w:p w:rsidR="00522BF2" w:rsidRDefault="003C4365">
      <w:pPr>
        <w:pStyle w:val="Bodytext0"/>
        <w:shd w:val="clear" w:color="auto" w:fill="auto"/>
        <w:spacing w:before="0"/>
        <w:ind w:left="120" w:right="140" w:firstLine="700"/>
      </w:pPr>
      <w:r>
        <w:t>Выявление национально-культурных единиц родного языка в произведениях фольклора, в художественной литературе и исторических текстах,</w:t>
      </w:r>
      <w:r>
        <w:t xml:space="preserve"> объяснение их значений посредством лингвистических словарей.</w:t>
      </w:r>
    </w:p>
    <w:p w:rsidR="00522BF2" w:rsidRDefault="003C4365">
      <w:pPr>
        <w:pStyle w:val="Bodytext0"/>
        <w:shd w:val="clear" w:color="auto" w:fill="auto"/>
        <w:spacing w:before="0"/>
        <w:ind w:left="120" w:right="140" w:firstLine="700"/>
      </w:pPr>
      <w:r>
        <w:t>Использование норм татарской разговорной речи в повседневной жизни: в учебе и во внеклассной работе.</w:t>
      </w:r>
    </w:p>
    <w:p w:rsidR="00522BF2" w:rsidRDefault="003C4365">
      <w:pPr>
        <w:pStyle w:val="Bodytext40"/>
        <w:numPr>
          <w:ilvl w:val="0"/>
          <w:numId w:val="3"/>
        </w:numPr>
        <w:shd w:val="clear" w:color="auto" w:fill="auto"/>
        <w:tabs>
          <w:tab w:val="left" w:pos="767"/>
        </w:tabs>
        <w:spacing w:before="0" w:after="458" w:line="413" w:lineRule="exact"/>
        <w:ind w:left="2120" w:right="360"/>
        <w:jc w:val="left"/>
      </w:pPr>
      <w:r>
        <w:t>КАЛЕНДАРНО-ТЕМАТИЧЕСКОЕ ПЛ</w:t>
      </w:r>
      <w:r>
        <w:rPr>
          <w:rStyle w:val="Bodytext41"/>
          <w:b/>
          <w:bCs/>
        </w:rPr>
        <w:t>АНИР</w:t>
      </w:r>
      <w:r>
        <w:t>ОВ</w:t>
      </w:r>
      <w:r>
        <w:rPr>
          <w:rStyle w:val="Bodytext41"/>
          <w:b/>
          <w:bCs/>
        </w:rPr>
        <w:t>АНИЕ</w:t>
      </w:r>
      <w:r>
        <w:t xml:space="preserve"> С ОПРЕДЕЛЕНИЕМ ОСНОВНЫХ ВИДОВ УЧЕБНОЙ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7"/>
        <w:gridCol w:w="1243"/>
        <w:gridCol w:w="3835"/>
      </w:tblGrid>
      <w:tr w:rsidR="00522BF2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BodytextBold0"/>
              </w:rPr>
              <w:lastRenderedPageBreak/>
              <w:t>Основные темы программы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BodytextBold0"/>
              </w:rPr>
              <w:t>Всего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Bold0"/>
              </w:rPr>
              <w:t>часов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BodytextBold0"/>
              </w:rPr>
              <w:t>Основные виды учебной деятельности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BodytextBold0"/>
              </w:rPr>
              <w:t>5 класс- 68 часов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Bold0"/>
              </w:rPr>
              <w:t>Фонетика. Орфоэпия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7"/>
              </w:tabs>
              <w:spacing w:before="0" w:line="274" w:lineRule="exact"/>
              <w:ind w:firstLine="0"/>
            </w:pPr>
            <w:r>
              <w:rPr>
                <w:rStyle w:val="Bodytext1"/>
              </w:rPr>
              <w:t>Фонетика как раздел науки о языке. Гласные и согласные звуки. Слог. Ударение.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Орфоэпия как раздел науки о языке. Допустимые варианты произношения </w:t>
            </w:r>
            <w:r>
              <w:rPr>
                <w:rStyle w:val="Bodytext1"/>
              </w:rPr>
              <w:t>и ударения. Фонетический анализ слов.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before="0" w:line="274" w:lineRule="exact"/>
              <w:ind w:firstLine="0"/>
            </w:pPr>
            <w:r>
              <w:rPr>
                <w:rStyle w:val="Bodytext1"/>
              </w:rPr>
              <w:t>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23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Овладевать основными понятиями фонетики.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Распознавать гласные и согласные звуки.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Проводить фонетический анализ слова.</w:t>
            </w:r>
          </w:p>
        </w:tc>
      </w:tr>
    </w:tbl>
    <w:p w:rsidR="00522BF2" w:rsidRDefault="00522B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7"/>
        <w:gridCol w:w="1243"/>
        <w:gridCol w:w="3835"/>
      </w:tblGrid>
      <w:tr w:rsidR="00522BF2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 Определять место ударного слога, наблюдать за перемещением ударения при изменении формы слова.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Графика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8"/>
              </w:tabs>
              <w:spacing w:before="0" w:line="274" w:lineRule="exact"/>
              <w:ind w:firstLine="200"/>
            </w:pPr>
            <w:r>
              <w:rPr>
                <w:rStyle w:val="Bodytext1"/>
              </w:rPr>
              <w:t>Графика как</w:t>
            </w:r>
            <w:r>
              <w:rPr>
                <w:rStyle w:val="Bodytext1"/>
              </w:rPr>
              <w:t xml:space="preserve"> раздел науки о языке. Звуки и буквы.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46"/>
              </w:tabs>
              <w:spacing w:before="0" w:line="274" w:lineRule="exact"/>
              <w:ind w:firstLine="200"/>
            </w:pPr>
            <w:r>
              <w:rPr>
                <w:rStyle w:val="Bodytext1"/>
              </w:rPr>
              <w:t>Соотношение звука и буквы. Знание алфавита.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Использовать орфографический словарь Сопоставлять и анализировать звуко-буквенный состав слова. Использовать знание алфавита при поиске необходимой информации в словарях и </w:t>
            </w:r>
            <w:r>
              <w:rPr>
                <w:rStyle w:val="Bodytext1"/>
              </w:rPr>
              <w:t>энциклопедиях.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53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Морфемика и словообразование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99"/>
              </w:tabs>
              <w:spacing w:before="0" w:line="274" w:lineRule="exact"/>
              <w:ind w:firstLine="260"/>
            </w:pPr>
            <w:r>
              <w:rPr>
                <w:rStyle w:val="Bodytext1"/>
              </w:rPr>
              <w:t>Морфемика и словообразование как разделы науки о языке. Корень слова. Однокоренные слова. Особенности словообразования различных частей речи. Основные способы образования слов: образование слов с помощью морфем;</w:t>
            </w:r>
            <w:r>
              <w:rPr>
                <w:rStyle w:val="Bodytext1"/>
              </w:rPr>
              <w:t xml:space="preserve">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941"/>
              </w:tabs>
              <w:spacing w:before="0" w:line="274" w:lineRule="exact"/>
              <w:ind w:firstLine="260"/>
            </w:pPr>
            <w:r>
              <w:rPr>
                <w:rStyle w:val="Bodytext1"/>
              </w:rPr>
              <w:t>Усвоение морфемы как минимальной значимой единицы языка, ее значение в образовании новых слов и форм.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260"/>
            </w:pPr>
            <w:r>
              <w:rPr>
                <w:rStyle w:val="Bodytext1"/>
              </w:rPr>
              <w:t xml:space="preserve">Определение способов </w:t>
            </w:r>
            <w:r>
              <w:rPr>
                <w:rStyle w:val="Bodytext1"/>
              </w:rPr>
              <w:t>образования слов.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260"/>
              <w:jc w:val="left"/>
            </w:pPr>
            <w:r>
              <w:rPr>
                <w:rStyle w:val="Bodytext1"/>
              </w:rPr>
              <w:t>Использование различных словарей (словообразовательных, этимологических).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15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Понимать морфему как значимую единицу языка; роль морфем в процессах формо- и словообразования.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Опознавать морфемы и членить слова на морфемы; характеризовать </w:t>
            </w:r>
            <w:r>
              <w:rPr>
                <w:rStyle w:val="Bodytext1"/>
              </w:rPr>
              <w:t>(устно и с помощью знаков) морфемный состав слова.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Различать изученные способы словообразования существительных, прилагательных и глаголов, составлять словообразовательные пары. Применять знания и умения в области морфемики и словообразования в практике пр</w:t>
            </w:r>
            <w:r>
              <w:rPr>
                <w:rStyle w:val="Bodytext1"/>
              </w:rPr>
              <w:t>авописания.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Лексикология и фразеология 1. Лексикология как раздел науки о языке. Слово - основная единица языка. Лексическое значение слова. Однозначные и многозначные слова.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200"/>
            </w:pPr>
            <w:r>
              <w:rPr>
                <w:rStyle w:val="Bodytext1"/>
              </w:rPr>
              <w:t>Прямое и переносное значения слова.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200"/>
            </w:pPr>
            <w:r>
              <w:rPr>
                <w:rStyle w:val="Bodytext1"/>
              </w:rPr>
              <w:t>Толковый словарь татарского языка.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200"/>
            </w:pPr>
            <w:r>
              <w:rPr>
                <w:rStyle w:val="Bodytext1"/>
              </w:rPr>
              <w:t>Синонимы,</w:t>
            </w:r>
            <w:r>
              <w:rPr>
                <w:rStyle w:val="Bodytext1"/>
              </w:rPr>
              <w:t xml:space="preserve"> антонимы и омонимы родного языка. Словари синонимов и антонимов.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260"/>
            </w:pPr>
            <w:r>
              <w:rPr>
                <w:rStyle w:val="Bodytext1"/>
              </w:rPr>
              <w:t>Исконно татарские и заимствованные слова.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260"/>
            </w:pPr>
            <w:r>
              <w:rPr>
                <w:rStyle w:val="Bodytext1"/>
              </w:rPr>
              <w:t>Общеупотребительная лексика и лексика ограниченного употребления.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10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Понимать роль слова в оформлении мыслей и чувств. Определять лексическое значен</w:t>
            </w:r>
            <w:r>
              <w:rPr>
                <w:rStyle w:val="Bodytext1"/>
              </w:rPr>
              <w:t>ие слова.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Осознавать смысловые и стилистические различия синонимов.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Сопоставлять прямое и переносное значения слова;</w:t>
            </w:r>
          </w:p>
        </w:tc>
      </w:tr>
    </w:tbl>
    <w:p w:rsidR="00522BF2" w:rsidRDefault="00522B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7"/>
        <w:gridCol w:w="1243"/>
        <w:gridCol w:w="3835"/>
      </w:tblGrid>
      <w:tr w:rsidR="00522BF2">
        <w:tblPrEx>
          <w:tblCellMar>
            <w:top w:w="0" w:type="dxa"/>
            <w:bottom w:w="0" w:type="dxa"/>
          </w:tblCellMar>
        </w:tblPrEx>
        <w:trPr>
          <w:trHeight w:hRule="exact" w:val="443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lastRenderedPageBreak/>
              <w:t xml:space="preserve">Диалектизмы, </w:t>
            </w:r>
            <w:r>
              <w:rPr>
                <w:rStyle w:val="Bodytext1"/>
              </w:rPr>
              <w:t>профессионализмы, жаргонизмы, сленг.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140"/>
            </w:pPr>
            <w:r>
              <w:rPr>
                <w:rStyle w:val="Bodytext1"/>
              </w:rPr>
              <w:t>Активная и пассивная лексика. Устаревшие слова и неологизмы. Неологизмы.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140"/>
            </w:pPr>
            <w:r>
              <w:rPr>
                <w:rStyle w:val="Bodytext1"/>
              </w:rPr>
              <w:t>Фразеология как раздел науки о языке. Фразеологизмы. Словарь фразеологизмов.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140"/>
            </w:pPr>
            <w:r>
              <w:rPr>
                <w:rStyle w:val="Bodytext1"/>
              </w:rPr>
              <w:t xml:space="preserve">2. Употребление слова в точном соответствии с его лексическим </w:t>
            </w:r>
            <w:r>
              <w:rPr>
                <w:rStyle w:val="Bodytext1"/>
              </w:rPr>
              <w:t>значением.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260" w:firstLine="0"/>
              <w:jc w:val="left"/>
            </w:pPr>
            <w:r>
              <w:rPr>
                <w:rStyle w:val="Bodytext1"/>
              </w:rPr>
              <w:t>Лексический анализ слова. Использование различных словарей.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синонимы в синонимических цепочках; пары антонимов, омонимов. Различать слова по происхождению, сфере и частоте употребления.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Использовать в собственной речи синонимы, антонимы, слова </w:t>
            </w:r>
            <w:r>
              <w:rPr>
                <w:rStyle w:val="Bodytext1"/>
              </w:rPr>
              <w:t>одной тематической группы, омонимы и многозначные слова. 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обороты в речи.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387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Обогащение активного и пассивного словаря учащихся с точки зрения содержания и формирования правильности речи стилистической и орфоэпической. Владение диалогической и монологической формами речи. Выражение собственного мнения, его аргументация. Соблюдение </w:t>
            </w:r>
            <w:r>
              <w:rPr>
                <w:rStyle w:val="Bodytext1"/>
              </w:rPr>
              <w:t>особенностей татарского речевого этикета при общении с людьми, плохо владеющими татарским языком.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4400" w:firstLine="0"/>
              <w:jc w:val="left"/>
            </w:pPr>
            <w:r>
              <w:rPr>
                <w:rStyle w:val="BodytextBold0"/>
              </w:rPr>
              <w:t>6 класс</w:t>
            </w:r>
          </w:p>
        </w:tc>
        <w:tc>
          <w:tcPr>
            <w:tcW w:w="38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Bold0"/>
              </w:rPr>
              <w:t>Повторение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Bold0"/>
              </w:rPr>
              <w:t>Морфология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49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1. Морфология как раздел науки о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Охарактеризовать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языке.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общекатегориальное значение,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 xml:space="preserve">Система частей речи в </w:t>
            </w:r>
            <w:r>
              <w:rPr>
                <w:rStyle w:val="Bodytext1"/>
              </w:rPr>
              <w:t>татарском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морфологические признаки и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языке. Принципы выделения частей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синтаксическую роль частей речи.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речи.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Распознавать семантические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Самостоятельные части речи: имя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6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группы, морфологические формы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существительное,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Bodytext1"/>
              </w:rPr>
              <w:t xml:space="preserve">частей речи, приводить </w:t>
            </w:r>
            <w:r>
              <w:rPr>
                <w:rStyle w:val="Bodytext1"/>
              </w:rPr>
              <w:t>соответствующие примеры.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имя прилагательное,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5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Bodytext1"/>
              </w:rPr>
              <w:t>Группировать части речи по заданным морфологическим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наречие,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8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Bodytext1"/>
              </w:rPr>
              <w:t>признакам. Правильно употреблять их в устной и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имя числительное,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8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Bodytext1"/>
              </w:rPr>
              <w:t>письменной речи.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Bodytext1"/>
              </w:rPr>
              <w:t>Распознавать части речи способу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местоимение,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8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Bodytext1"/>
              </w:rPr>
              <w:t>образования. Проводить морфологический разбор.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45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глагол,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12</w:t>
            </w:r>
          </w:p>
        </w:tc>
        <w:tc>
          <w:tcPr>
            <w:tcW w:w="3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Наблюдать за особенностями использования частей речи в</w:t>
            </w:r>
          </w:p>
        </w:tc>
      </w:tr>
    </w:tbl>
    <w:p w:rsidR="00522BF2" w:rsidRDefault="00522B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7"/>
        <w:gridCol w:w="1243"/>
        <w:gridCol w:w="3835"/>
      </w:tblGrid>
      <w:tr w:rsidR="00522BF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lastRenderedPageBreak/>
              <w:t>повторение.тест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художественных текстах.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4147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40" w:firstLine="0"/>
              <w:jc w:val="left"/>
            </w:pPr>
            <w:r>
              <w:rPr>
                <w:rStyle w:val="Bodytext1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Владение диалогической и монологической формами речи. Выражение собственного </w:t>
            </w:r>
            <w:r>
              <w:rPr>
                <w:rStyle w:val="Bodytext1"/>
              </w:rPr>
              <w:t>мнения, его аргументация. Соблюдение особенностей татарского речевого этикета при общении с людьми, плохо владеющими татарским языком.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Составление планов к предложенному тексту. Создание собственных текстов по предложенным планам: изложение подробное и выб</w:t>
            </w:r>
            <w:r>
              <w:rPr>
                <w:rStyle w:val="Bodytext1"/>
              </w:rPr>
              <w:t>орочное, изложение с элементами сочинения.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4400" w:firstLine="0"/>
              <w:jc w:val="left"/>
            </w:pPr>
            <w:r>
              <w:rPr>
                <w:rStyle w:val="BodytextBold0"/>
              </w:rPr>
              <w:t>7 класс</w:t>
            </w:r>
          </w:p>
        </w:tc>
        <w:tc>
          <w:tcPr>
            <w:tcW w:w="38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Bold0"/>
              </w:rPr>
              <w:t>Повторение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Bold0"/>
              </w:rPr>
              <w:t>Морфология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50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Охарактеризовать общекатегориальное значение,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Части речи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морфологические признаки и синтаксическую роль изучаемых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Глагол,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30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Bodytext1"/>
              </w:rPr>
              <w:t>частей речи.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Bodytext1"/>
              </w:rPr>
              <w:t>Распознавать семантические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звукоподражательные слова.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группы, морфологические формы изучаемых частей речи, приводить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Предикативные слова.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соответствующие примеры. Группировать части речи по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Модальные части речи: частицы,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заданным морфологическим признакам. Правильно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Послелоги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употреблять их в устной и письменной речи.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междометия,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Распознавать части речи способу образования. Проводить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модальные слова.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морфологический разбор.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Служебные части речи: предлоги и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Наблюдать за особенностями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союзы.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3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использования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2. Определение принадлежности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частей речи в художественных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слова к определенной части речи по его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текстах.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лексико-грамматическому значению,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120" w:firstLine="0"/>
              <w:jc w:val="right"/>
            </w:pPr>
            <w:r>
              <w:rPr>
                <w:rStyle w:val="Bodytext1"/>
              </w:rPr>
              <w:t>морфологическим и синтаксическим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4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признакам. Морфологический анализ изученных частей речи.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 xml:space="preserve">Развитие </w:t>
            </w:r>
            <w:r>
              <w:rPr>
                <w:rStyle w:val="Bodytext1"/>
              </w:rPr>
              <w:t>речи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11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Работа над текстом: озаглавливание, составление</w:t>
            </w:r>
          </w:p>
        </w:tc>
      </w:tr>
    </w:tbl>
    <w:p w:rsidR="00522BF2" w:rsidRDefault="00522B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7"/>
        <w:gridCol w:w="1243"/>
        <w:gridCol w:w="3835"/>
      </w:tblGrid>
      <w:tr w:rsidR="00522BF2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rPr>
                <w:rStyle w:val="Bodytext1"/>
              </w:rPr>
              <w:t xml:space="preserve">планов к предложенным текстам. Создание </w:t>
            </w:r>
            <w:r>
              <w:rPr>
                <w:rStyle w:val="Bodytext1"/>
              </w:rPr>
              <w:t>собственных текстов по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предложенным планам.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5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BodytextBold0"/>
              </w:rPr>
              <w:t>8 класс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Bold0"/>
              </w:rPr>
              <w:t>повторение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560" w:firstLine="0"/>
              <w:jc w:val="left"/>
            </w:pPr>
            <w:r>
              <w:rPr>
                <w:rStyle w:val="Bodytext1"/>
              </w:rPr>
              <w:t>6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718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Bold0"/>
              </w:rPr>
              <w:t>Синтаксис простого предложения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Синтаксис как раздел науки о языке.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Словосочетание и предложение как единицы синтаксиса.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 xml:space="preserve">Порядок слов в предложении Простое предложение Виды предложений </w:t>
            </w:r>
            <w:r>
              <w:rPr>
                <w:rStyle w:val="Bodytext1"/>
              </w:rPr>
              <w:t>по цели высказывания. Главные и второстепенные члены предложения, способы их выражения.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Однородные члены предложения. Модальные слова в предложении Вводные слова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Предложения с обособленными членами.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220"/>
            </w:pPr>
            <w:r>
              <w:rPr>
                <w:rStyle w:val="Bodytext1"/>
              </w:rPr>
              <w:t>Виды простого предложения: односоставные и двусоставные п</w:t>
            </w:r>
            <w:r>
              <w:rPr>
                <w:rStyle w:val="Bodytext1"/>
              </w:rPr>
              <w:t>редложения,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1"/>
              </w:rPr>
              <w:t>распространенные и нераспространенные, полные и неполные, утвердительные и отрицательные предложения. повторение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after="360" w:line="220" w:lineRule="exact"/>
              <w:ind w:left="560" w:firstLine="0"/>
              <w:jc w:val="left"/>
            </w:pPr>
            <w:r>
              <w:rPr>
                <w:rStyle w:val="Bodytext1"/>
              </w:rPr>
              <w:t>3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360" w:after="600" w:line="220" w:lineRule="exact"/>
              <w:ind w:left="560" w:firstLine="0"/>
              <w:jc w:val="left"/>
            </w:pPr>
            <w:r>
              <w:rPr>
                <w:rStyle w:val="Bodytext1"/>
              </w:rPr>
              <w:t>4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0" w:after="360" w:line="220" w:lineRule="exact"/>
              <w:ind w:left="560" w:firstLine="0"/>
              <w:jc w:val="left"/>
            </w:pPr>
            <w:r>
              <w:rPr>
                <w:rStyle w:val="Bodytext1"/>
              </w:rPr>
              <w:t>3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360" w:after="900" w:line="220" w:lineRule="exact"/>
              <w:ind w:left="560" w:firstLine="0"/>
              <w:jc w:val="left"/>
            </w:pPr>
            <w:r>
              <w:rPr>
                <w:rStyle w:val="Bodytext1"/>
              </w:rPr>
              <w:t>24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spacing w:before="900" w:line="274" w:lineRule="exact"/>
              <w:ind w:left="560" w:firstLine="0"/>
              <w:jc w:val="left"/>
            </w:pPr>
            <w:r>
              <w:rPr>
                <w:rStyle w:val="Bodytext1"/>
              </w:rPr>
              <w:t xml:space="preserve"> 1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after="780" w:line="274" w:lineRule="exact"/>
              <w:ind w:firstLine="0"/>
              <w:jc w:val="center"/>
            </w:pPr>
            <w:r>
              <w:rPr>
                <w:rStyle w:val="Bodytext1"/>
              </w:rPr>
              <w:t>3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spacing w:before="780" w:line="1656" w:lineRule="exact"/>
              <w:ind w:left="560" w:firstLine="0"/>
              <w:jc w:val="left"/>
            </w:pPr>
            <w:r>
              <w:rPr>
                <w:rStyle w:val="Bodytext1"/>
              </w:rPr>
              <w:t xml:space="preserve"> 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Опознавать основные единицы синтаксиса (словосочетание, предложение, текст); анализировать словосочетания и </w:t>
            </w:r>
            <w:r>
              <w:rPr>
                <w:rStyle w:val="Bodytext1"/>
              </w:rPr>
              <w:t>предложения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</w:t>
            </w:r>
            <w:r>
              <w:rPr>
                <w:rStyle w:val="Bodytext1"/>
              </w:rPr>
              <w:t>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утвердительные и отрицательные.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433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560" w:firstLine="0"/>
              <w:jc w:val="left"/>
            </w:pPr>
            <w:r>
              <w:rPr>
                <w:rStyle w:val="Bodytext1"/>
              </w:rPr>
              <w:t>11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Работа над текстом: озаглавливание, составление планов к предложенным текстам. Создание собственных текстов </w:t>
            </w:r>
            <w:r>
              <w:rPr>
                <w:rStyle w:val="Bodytext1"/>
              </w:rPr>
              <w:t>по предложенным планам.</w:t>
            </w:r>
          </w:p>
        </w:tc>
      </w:tr>
    </w:tbl>
    <w:p w:rsidR="00522BF2" w:rsidRDefault="00522B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7"/>
        <w:gridCol w:w="1243"/>
        <w:gridCol w:w="3835"/>
      </w:tblGrid>
      <w:tr w:rsidR="00522BF2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57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4400" w:firstLine="0"/>
              <w:jc w:val="left"/>
            </w:pPr>
            <w:r>
              <w:rPr>
                <w:rStyle w:val="BodytextBold0"/>
              </w:rPr>
              <w:lastRenderedPageBreak/>
              <w:t>9 класс</w:t>
            </w:r>
          </w:p>
        </w:tc>
        <w:tc>
          <w:tcPr>
            <w:tcW w:w="38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Bold0"/>
              </w:rPr>
              <w:t>повторение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Bold0"/>
              </w:rPr>
              <w:t>Синтаксис сложного предложения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100"/>
            </w:pPr>
            <w:r>
              <w:rPr>
                <w:rStyle w:val="Bodytext1"/>
              </w:rPr>
              <w:t>Виды сложных предложений: сложносочиненные и сложноподчиненные предложения.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 xml:space="preserve">Союзные и бессоюзные сложносочиненные предложения. Сложноподчиненные предложения с несколькими </w:t>
            </w:r>
            <w:r>
              <w:rPr>
                <w:rStyle w:val="Bodytext1"/>
              </w:rPr>
              <w:t>придаточными.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340"/>
              <w:jc w:val="left"/>
            </w:pPr>
            <w:r>
              <w:rPr>
                <w:rStyle w:val="Bodytext1"/>
              </w:rPr>
              <w:t>Виды сложноподчиненных предложений по структуре и значению. Прямая и косвенная речь.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33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Использовать в собственной речи прямую и косвенную речь; находить грамматическую основу предложения, опознавать предложения простые и сложные </w:t>
            </w:r>
            <w:r>
              <w:rPr>
                <w:rStyle w:val="Bodytext1"/>
              </w:rPr>
              <w:t>(синтетическое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сложноподчиненное предложение, аналитическое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сложноподчиненное предложение и др.) и употреблять их в речевой практике; понимать строение сложноподчиненных предложений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1910"/>
          <w:jc w:val="center"/>
        </w:trPr>
        <w:tc>
          <w:tcPr>
            <w:tcW w:w="45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2. Синтаксический анализ различным словосочетаниям и предложениям, </w:t>
            </w:r>
            <w:r>
              <w:rPr>
                <w:rStyle w:val="Bodytext1"/>
              </w:rPr>
              <w:t>правильное использование их в речи. Использование синтаксической синонимии для усиления выразительности речи. повторение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2</w:t>
            </w:r>
          </w:p>
        </w:tc>
        <w:tc>
          <w:tcPr>
            <w:tcW w:w="3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в татарском и русском языках; проводить синтаксический анализ.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8021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Bold0"/>
              </w:rPr>
              <w:t>Орфография и пунктуация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 xml:space="preserve">Орфография как система правил правописания. </w:t>
            </w:r>
            <w:r>
              <w:rPr>
                <w:rStyle w:val="Bodytext1"/>
              </w:rPr>
              <w:t>Правописание гласных и согласных, употребление ъ и ь.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Слитное, дефисное и раздельное написание слов.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Употребление строчной и прописной букв.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Правила переноса.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Использование орфографических словарей.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Пунктуация как система правил правописания.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Знаки препина</w:t>
            </w:r>
            <w:r>
              <w:rPr>
                <w:rStyle w:val="Bodytext1"/>
              </w:rPr>
              <w:t>ния, их функции.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Знаки препинания в простых и сложных предложениях.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Знаки препинания в предложениях с прямой речью, диалогах и при цитатах.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 xml:space="preserve">2. Развитие на уроках родного языка орфографических и пунктуационных способностей учащихся. Осознание их важности </w:t>
            </w:r>
            <w:r>
              <w:rPr>
                <w:rStyle w:val="Bodytext1"/>
              </w:rPr>
              <w:t>при устной и письменной речи.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Употребление орфографических словарей и другой справочной литературы при развитии орфографических и пунктуационных способностей учащихся.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8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Сопоставлять и анализировать звуковой и буквенный состав слова: использовать знание ал</w:t>
            </w:r>
            <w:r>
              <w:rPr>
                <w:rStyle w:val="Bodytext1"/>
              </w:rPr>
              <w:t>фавита при поиске информации; использовать орфографические словари; находить орфографические ошибки и исправлять их; писать контрольные диктанты, изложения, сочинения; изложения с элементами сочинения; проводить фонетический и орфоэпический анализ слова. В</w:t>
            </w:r>
            <w:r>
              <w:rPr>
                <w:rStyle w:val="Bodytext1"/>
              </w:rPr>
              <w:t>ладеть основными правилами пунктуации; знать постановки знака тире между подлежащим и сказуемым; опираться на грамматико-интонационный анализ при объяснении расстановки знаков препинания в предложении; опознавать знаки препинания в сложных предложениях; на</w:t>
            </w:r>
            <w:r>
              <w:rPr>
                <w:rStyle w:val="Bodytext1"/>
              </w:rPr>
              <w:t>ходить пунктуационные ошибки и исправлять их; писать контрольные диктанты, изложения, сочинения; изложения с элементами сочинения; проводить пунктуационный</w:t>
            </w:r>
          </w:p>
        </w:tc>
      </w:tr>
    </w:tbl>
    <w:p w:rsidR="00522BF2" w:rsidRDefault="00522BF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07"/>
        <w:gridCol w:w="1243"/>
        <w:gridCol w:w="3835"/>
      </w:tblGrid>
      <w:tr w:rsidR="00522BF2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522BF2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Bodytext1"/>
              </w:rPr>
              <w:t>анализ.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773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left="120" w:firstLine="0"/>
              <w:jc w:val="left"/>
            </w:pPr>
            <w:r>
              <w:rPr>
                <w:rStyle w:val="BodytextBold0"/>
              </w:rPr>
              <w:t>Стилистика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Стили речи (научный, официально</w:t>
            </w:r>
            <w:r>
              <w:rPr>
                <w:rStyle w:val="Bodytext1"/>
              </w:rPr>
              <w:softHyphen/>
              <w:t xml:space="preserve">деловой, разговорный, художественный, </w:t>
            </w:r>
            <w:r>
              <w:rPr>
                <w:rStyle w:val="Bodytext1"/>
              </w:rPr>
              <w:t>публицистический) и их особенности.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Особенности устной и письменной речи.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340"/>
            </w:pPr>
            <w:r>
              <w:rPr>
                <w:rStyle w:val="Bodytext1"/>
              </w:rPr>
              <w:t>Работа с текстами разных жанров и стилей.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after="240" w:line="274" w:lineRule="exact"/>
              <w:ind w:firstLine="340"/>
            </w:pPr>
            <w:r>
              <w:rPr>
                <w:rStyle w:val="Bodytext1"/>
              </w:rPr>
              <w:t>Перевод текстов с татарского языка на русский.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240" w:line="220" w:lineRule="exact"/>
              <w:ind w:firstLine="340"/>
            </w:pPr>
            <w:r>
              <w:rPr>
                <w:rStyle w:val="Bodytext1"/>
              </w:rPr>
              <w:t>Повторение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after="4500" w:line="220" w:lineRule="exact"/>
              <w:ind w:left="120" w:firstLine="0"/>
              <w:jc w:val="left"/>
            </w:pPr>
            <w:r>
              <w:rPr>
                <w:rStyle w:val="Bodytext1"/>
              </w:rPr>
              <w:t>7</w:t>
            </w:r>
          </w:p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4500" w:line="220" w:lineRule="exact"/>
              <w:ind w:left="120" w:firstLine="0"/>
              <w:jc w:val="left"/>
            </w:pPr>
            <w:r>
              <w:rPr>
                <w:rStyle w:val="Bodytext1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Овладение основными нормами татарского литературного языка; соблюдение в устных и письменных высказываниях различной коммуникативной направленности; осознавать важность нормативного произношения</w:t>
            </w:r>
            <w:r>
              <w:rPr>
                <w:rStyle w:val="Bodytext1"/>
              </w:rPr>
              <w:t xml:space="preserve">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чужую и собственную речь; к</w:t>
            </w:r>
            <w:r>
              <w:rPr>
                <w:rStyle w:val="Bodytext1"/>
              </w:rPr>
              <w:t>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</w:t>
            </w:r>
            <w:r>
              <w:rPr>
                <w:rStyle w:val="Bodytext1"/>
              </w:rPr>
              <w:t>го татарского литературного языка.</w:t>
            </w:r>
          </w:p>
        </w:tc>
      </w:tr>
      <w:tr w:rsidR="00522BF2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Bodytext1"/>
              </w:rPr>
              <w:t>9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F2" w:rsidRDefault="003C4365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Bodytext1"/>
              </w:rPr>
              <w:t>Создание собственных текстов по предложенным планам: изложение подробное и выборочное, изложение с элементами сочинения, сочинение- повествование, сочинение- описание, сочинение-рассуждение.</w:t>
            </w:r>
          </w:p>
        </w:tc>
      </w:tr>
    </w:tbl>
    <w:p w:rsidR="00522BF2" w:rsidRDefault="00522BF2">
      <w:pPr>
        <w:rPr>
          <w:sz w:val="2"/>
          <w:szCs w:val="2"/>
        </w:rPr>
      </w:pPr>
    </w:p>
    <w:p w:rsidR="00522BF2" w:rsidRDefault="00522BF2">
      <w:pPr>
        <w:rPr>
          <w:sz w:val="2"/>
          <w:szCs w:val="2"/>
        </w:rPr>
        <w:sectPr w:rsidR="00522BF2">
          <w:footerReference w:type="default" r:id="rId8"/>
          <w:pgSz w:w="11909" w:h="16838"/>
          <w:pgMar w:top="1127" w:right="1118" w:bottom="1328" w:left="1142" w:header="0" w:footer="3" w:gutter="0"/>
          <w:cols w:space="720"/>
          <w:noEndnote/>
          <w:titlePg/>
          <w:docGrid w:linePitch="360"/>
        </w:sectPr>
      </w:pPr>
    </w:p>
    <w:p w:rsidR="00522BF2" w:rsidRDefault="003C4365">
      <w:pPr>
        <w:pStyle w:val="Bodytext30"/>
        <w:shd w:val="clear" w:color="auto" w:fill="auto"/>
        <w:spacing w:line="190" w:lineRule="exact"/>
        <w:sectPr w:rsidR="00522BF2">
          <w:footerReference w:type="default" r:id="rId9"/>
          <w:type w:val="continuous"/>
          <w:pgSz w:w="11909" w:h="16838"/>
          <w:pgMar w:top="15281" w:right="5748" w:bottom="1128" w:left="5772" w:header="0" w:footer="3" w:gutter="0"/>
          <w:cols w:space="720"/>
          <w:noEndnote/>
          <w:docGrid w:linePitch="360"/>
        </w:sectPr>
      </w:pPr>
      <w:r>
        <w:lastRenderedPageBreak/>
        <w:t>21</w:t>
      </w:r>
    </w:p>
    <w:p w:rsidR="00522BF2" w:rsidRDefault="003C4365">
      <w:pPr>
        <w:pStyle w:val="Bodytext30"/>
        <w:shd w:val="clear" w:color="auto" w:fill="auto"/>
        <w:spacing w:line="190" w:lineRule="exact"/>
      </w:pPr>
      <w:r>
        <w:lastRenderedPageBreak/>
        <w:t>22</w:t>
      </w:r>
    </w:p>
    <w:sectPr w:rsidR="00522BF2" w:rsidSect="00522BF2">
      <w:type w:val="continuous"/>
      <w:pgSz w:w="11909" w:h="16838"/>
      <w:pgMar w:top="15281" w:right="5750" w:bottom="1128" w:left="57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365" w:rsidRDefault="003C4365" w:rsidP="00522BF2">
      <w:r>
        <w:separator/>
      </w:r>
    </w:p>
  </w:endnote>
  <w:endnote w:type="continuationSeparator" w:id="1">
    <w:p w:rsidR="003C4365" w:rsidRDefault="003C4365" w:rsidP="00522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F2" w:rsidRDefault="00522BF2">
    <w:pPr>
      <w:rPr>
        <w:sz w:val="2"/>
        <w:szCs w:val="2"/>
      </w:rPr>
    </w:pPr>
    <w:r w:rsidRPr="00522B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.55pt;margin-top:783.4pt;width:8.9pt;height:6.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2BF2" w:rsidRDefault="00522BF2">
                <w:pPr>
                  <w:pStyle w:val="Headerorfooter0"/>
                  <w:shd w:val="clear" w:color="auto" w:fill="auto"/>
                  <w:spacing w:line="240" w:lineRule="auto"/>
                </w:pPr>
                <w:fldSimple w:instr=" PAGE \* MERGEFORMAT ">
                  <w:r w:rsidR="008D0DAA" w:rsidRPr="008D0DAA">
                    <w:rPr>
                      <w:rStyle w:val="Headerorfooter1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F2" w:rsidRDefault="00522BF2">
    <w:pPr>
      <w:rPr>
        <w:sz w:val="2"/>
        <w:szCs w:val="2"/>
      </w:rPr>
    </w:pPr>
    <w:r w:rsidRPr="00522B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0.55pt;margin-top:783.4pt;width:8.9pt;height:6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22BF2" w:rsidRDefault="00522BF2">
                <w:pPr>
                  <w:pStyle w:val="Headerorfooter0"/>
                  <w:shd w:val="clear" w:color="auto" w:fill="auto"/>
                  <w:spacing w:line="240" w:lineRule="auto"/>
                </w:pPr>
                <w:fldSimple w:instr=" PAGE \* MERGEFORMAT ">
                  <w:r w:rsidR="008D0DAA" w:rsidRPr="008D0DAA">
                    <w:rPr>
                      <w:rStyle w:val="Headerorfooter1"/>
                      <w:b/>
                      <w:bCs/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BF2" w:rsidRDefault="00522BF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365" w:rsidRDefault="003C4365"/>
  </w:footnote>
  <w:footnote w:type="continuationSeparator" w:id="1">
    <w:p w:rsidR="003C4365" w:rsidRDefault="003C43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303EF"/>
    <w:multiLevelType w:val="multilevel"/>
    <w:tmpl w:val="2BA825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F262B1"/>
    <w:multiLevelType w:val="multilevel"/>
    <w:tmpl w:val="F69E8E8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84316A"/>
    <w:multiLevelType w:val="multilevel"/>
    <w:tmpl w:val="D688B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702764"/>
    <w:multiLevelType w:val="multilevel"/>
    <w:tmpl w:val="C08EBF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4F44BF"/>
    <w:multiLevelType w:val="multilevel"/>
    <w:tmpl w:val="2BB2A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4F10AD"/>
    <w:multiLevelType w:val="multilevel"/>
    <w:tmpl w:val="97E80D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362D94"/>
    <w:multiLevelType w:val="multilevel"/>
    <w:tmpl w:val="8F7AC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22BF2"/>
    <w:rsid w:val="003C4365"/>
    <w:rsid w:val="00522BF2"/>
    <w:rsid w:val="008D0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2B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2BF2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522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sid w:val="00522B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522B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sid w:val="00522B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Exact">
    <w:name w:val="Body text (2) Exact"/>
    <w:basedOn w:val="a0"/>
    <w:rsid w:val="00522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sid w:val="00522B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Bodytext0"/>
    <w:rsid w:val="00522B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">
    <w:name w:val="Body text + Bold"/>
    <w:basedOn w:val="Bodytext"/>
    <w:rsid w:val="00522BF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522B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a0"/>
    <w:link w:val="Bodytext40"/>
    <w:rsid w:val="00522B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NotBold">
    <w:name w:val="Body text (4) + Not Bold"/>
    <w:basedOn w:val="Bodytext4"/>
    <w:rsid w:val="00522BF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41">
    <w:name w:val="Body text (4)"/>
    <w:basedOn w:val="Bodytext4"/>
    <w:rsid w:val="00522BF2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Bold0">
    <w:name w:val="Body text + Bold"/>
    <w:basedOn w:val="Bodytext"/>
    <w:rsid w:val="00522BF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1">
    <w:name w:val="Body text"/>
    <w:basedOn w:val="Bodytext"/>
    <w:rsid w:val="00522BF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522BF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a"/>
    <w:link w:val="Headerorfooter"/>
    <w:rsid w:val="00522B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rsid w:val="00522BF2"/>
    <w:pPr>
      <w:shd w:val="clear" w:color="auto" w:fill="FFFFFF"/>
      <w:spacing w:after="480" w:line="274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0">
    <w:name w:val="Body text"/>
    <w:basedOn w:val="a"/>
    <w:link w:val="Bodytext"/>
    <w:rsid w:val="00522BF2"/>
    <w:pPr>
      <w:shd w:val="clear" w:color="auto" w:fill="FFFFFF"/>
      <w:spacing w:before="480" w:line="413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522BF2"/>
    <w:pPr>
      <w:shd w:val="clear" w:color="auto" w:fill="FFFFFF"/>
      <w:spacing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Bodytext40">
    <w:name w:val="Body text (4)"/>
    <w:basedOn w:val="a"/>
    <w:link w:val="Bodytext4"/>
    <w:rsid w:val="00522BF2"/>
    <w:pPr>
      <w:shd w:val="clear" w:color="auto" w:fill="FFFFFF"/>
      <w:spacing w:before="360" w:line="418" w:lineRule="exact"/>
      <w:ind w:hanging="178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5136</Words>
  <Characters>29280</Characters>
  <Application>Microsoft Office Word</Application>
  <DocSecurity>0</DocSecurity>
  <Lines>244</Lines>
  <Paragraphs>68</Paragraphs>
  <ScaleCrop>false</ScaleCrop>
  <Company/>
  <LinksUpToDate>false</LinksUpToDate>
  <CharactersWithSpaces>34348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</dc:creator>
  <cp:lastModifiedBy>Татьяна Михайловна</cp:lastModifiedBy>
  <cp:revision>1</cp:revision>
  <dcterms:created xsi:type="dcterms:W3CDTF">2020-03-02T09:42:00Z</dcterms:created>
  <dcterms:modified xsi:type="dcterms:W3CDTF">2020-03-02T09:45:00Z</dcterms:modified>
</cp:coreProperties>
</file>